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A5C" w:rsidRPr="00DE4727" w:rsidRDefault="000D3A5C" w:rsidP="000D3A5C">
      <w:pPr>
        <w:rPr>
          <w:b/>
          <w:sz w:val="24"/>
        </w:rPr>
      </w:pPr>
      <w:proofErr w:type="spellStart"/>
      <w:smartTag w:uri="urn:schemas-microsoft-com:office:smarttags" w:element="place">
        <w:smartTag w:uri="urn:schemas-microsoft-com:office:smarttags" w:element="PlaceName">
          <w:r>
            <w:rPr>
              <w:b/>
              <w:sz w:val="24"/>
            </w:rPr>
            <w:t>Whangaparaoa</w:t>
          </w:r>
        </w:smartTag>
        <w:proofErr w:type="spellEnd"/>
        <w:r>
          <w:rPr>
            <w:b/>
            <w:sz w:val="24"/>
          </w:rPr>
          <w:t xml:space="preserve"> </w:t>
        </w:r>
        <w:smartTag w:uri="urn:schemas-microsoft-com:office:smarttags" w:element="PlaceType">
          <w:r>
            <w:rPr>
              <w:b/>
              <w:sz w:val="24"/>
            </w:rPr>
            <w:t>College</w:t>
          </w:r>
        </w:smartTag>
      </w:smartTag>
      <w:r>
        <w:rPr>
          <w:b/>
          <w:sz w:val="24"/>
        </w:rPr>
        <w:t xml:space="preserve">                                                                                                                 Integrated Studies One </w:t>
      </w:r>
      <w:r w:rsidRPr="00D21AD8">
        <w:rPr>
          <w:b/>
          <w:sz w:val="24"/>
        </w:rPr>
        <w:t>Unit Outline</w:t>
      </w:r>
    </w:p>
    <w:tbl>
      <w:tblPr>
        <w:tblStyle w:val="TableGrid"/>
        <w:tblW w:w="14463" w:type="dxa"/>
        <w:tblLayout w:type="fixed"/>
        <w:tblLook w:val="00BF"/>
      </w:tblPr>
      <w:tblGrid>
        <w:gridCol w:w="5495"/>
        <w:gridCol w:w="34"/>
        <w:gridCol w:w="3922"/>
        <w:gridCol w:w="13"/>
        <w:gridCol w:w="1559"/>
        <w:gridCol w:w="1185"/>
        <w:gridCol w:w="2255"/>
      </w:tblGrid>
      <w:tr w:rsidR="000D3A5C" w:rsidRPr="00961EB0" w:rsidTr="00B42B73">
        <w:trPr>
          <w:trHeight w:val="50"/>
        </w:trPr>
        <w:tc>
          <w:tcPr>
            <w:tcW w:w="5495" w:type="dxa"/>
            <w:shd w:val="clear" w:color="auto" w:fill="E6E6E6"/>
          </w:tcPr>
          <w:p w:rsidR="000D3A5C" w:rsidRPr="00083A90" w:rsidRDefault="000D3A5C" w:rsidP="00B42B73">
            <w:pPr>
              <w:rPr>
                <w:rFonts w:cs="Arial"/>
                <w:sz w:val="28"/>
                <w:szCs w:val="28"/>
              </w:rPr>
            </w:pPr>
            <w:r w:rsidRPr="00083A90">
              <w:rPr>
                <w:rFonts w:cs="Arial"/>
                <w:b/>
                <w:sz w:val="28"/>
                <w:szCs w:val="28"/>
              </w:rPr>
              <w:t>Unit Theme:</w:t>
            </w:r>
            <w:r>
              <w:rPr>
                <w:rFonts w:cs="Arial"/>
                <w:sz w:val="28"/>
                <w:szCs w:val="28"/>
              </w:rPr>
              <w:t xml:space="preserve"> Order and Chaos</w:t>
            </w:r>
          </w:p>
        </w:tc>
        <w:tc>
          <w:tcPr>
            <w:tcW w:w="3969" w:type="dxa"/>
            <w:gridSpan w:val="3"/>
            <w:shd w:val="clear" w:color="auto" w:fill="E6E6E6"/>
          </w:tcPr>
          <w:p w:rsidR="000D3A5C" w:rsidRPr="00083A90" w:rsidRDefault="000D3A5C" w:rsidP="00B42B73">
            <w:pPr>
              <w:rPr>
                <w:rFonts w:cs="Arial"/>
                <w:sz w:val="28"/>
                <w:szCs w:val="28"/>
              </w:rPr>
            </w:pPr>
            <w:r w:rsidRPr="00083A90">
              <w:rPr>
                <w:rFonts w:cs="Arial"/>
                <w:b/>
                <w:sz w:val="28"/>
                <w:szCs w:val="28"/>
              </w:rPr>
              <w:t>Curriculum Levels:</w:t>
            </w:r>
            <w:r w:rsidRPr="00083A90">
              <w:rPr>
                <w:rFonts w:cs="Arial"/>
                <w:sz w:val="28"/>
                <w:szCs w:val="28"/>
              </w:rPr>
              <w:t xml:space="preserve"> 4-5</w:t>
            </w:r>
          </w:p>
        </w:tc>
        <w:tc>
          <w:tcPr>
            <w:tcW w:w="2744" w:type="dxa"/>
            <w:gridSpan w:val="2"/>
            <w:shd w:val="clear" w:color="auto" w:fill="E6E6E6"/>
          </w:tcPr>
          <w:p w:rsidR="000D3A5C" w:rsidRPr="00083A90" w:rsidRDefault="000D3A5C" w:rsidP="00B42B73">
            <w:pPr>
              <w:rPr>
                <w:rFonts w:cs="Arial"/>
                <w:sz w:val="28"/>
                <w:szCs w:val="28"/>
              </w:rPr>
            </w:pPr>
            <w:r w:rsidRPr="00083A90">
              <w:rPr>
                <w:rFonts w:cs="Arial"/>
                <w:b/>
                <w:sz w:val="28"/>
                <w:szCs w:val="28"/>
              </w:rPr>
              <w:t>Duration:</w:t>
            </w:r>
            <w:r w:rsidRPr="00083A90">
              <w:rPr>
                <w:rFonts w:cs="Arial"/>
                <w:sz w:val="28"/>
                <w:szCs w:val="28"/>
              </w:rPr>
              <w:t xml:space="preserve"> 10 weeks</w:t>
            </w:r>
          </w:p>
        </w:tc>
        <w:tc>
          <w:tcPr>
            <w:tcW w:w="2255" w:type="dxa"/>
            <w:shd w:val="clear" w:color="auto" w:fill="E6E6E6"/>
          </w:tcPr>
          <w:p w:rsidR="000D3A5C" w:rsidRPr="00083A90" w:rsidRDefault="000D3A5C" w:rsidP="00B42B73">
            <w:pPr>
              <w:rPr>
                <w:rFonts w:cs="Arial"/>
                <w:sz w:val="28"/>
                <w:szCs w:val="28"/>
              </w:rPr>
            </w:pPr>
            <w:r w:rsidRPr="00083A90">
              <w:rPr>
                <w:rFonts w:cs="Arial"/>
                <w:b/>
                <w:sz w:val="28"/>
                <w:szCs w:val="28"/>
              </w:rPr>
              <w:t>Year Level:</w:t>
            </w:r>
            <w:r w:rsidRPr="00083A90">
              <w:rPr>
                <w:rFonts w:cs="Arial"/>
                <w:sz w:val="28"/>
                <w:szCs w:val="28"/>
              </w:rPr>
              <w:t xml:space="preserve"> 9</w:t>
            </w:r>
          </w:p>
        </w:tc>
      </w:tr>
      <w:tr w:rsidR="000D3A5C" w:rsidRPr="00961EB0" w:rsidTr="00B42B73">
        <w:trPr>
          <w:trHeight w:val="2036"/>
        </w:trPr>
        <w:tc>
          <w:tcPr>
            <w:tcW w:w="9451" w:type="dxa"/>
            <w:gridSpan w:val="3"/>
          </w:tcPr>
          <w:p w:rsidR="000D3A5C" w:rsidRPr="00CE6453" w:rsidRDefault="000D3A5C" w:rsidP="00B42B73">
            <w:pPr>
              <w:rPr>
                <w:rFonts w:cs="Arial"/>
                <w:color w:val="FF0000"/>
                <w:sz w:val="24"/>
              </w:rPr>
            </w:pPr>
            <w:r w:rsidRPr="00961EB0">
              <w:rPr>
                <w:rFonts w:cs="Arial"/>
                <w:b/>
                <w:sz w:val="24"/>
                <w:lang w:val="en-US" w:eastAsia="en-US"/>
              </w:rPr>
              <w:t>Big Questions</w:t>
            </w:r>
            <w:r>
              <w:rPr>
                <w:rFonts w:cs="Arial"/>
                <w:color w:val="FF0000"/>
                <w:sz w:val="24"/>
                <w:lang w:val="en-US" w:eastAsia="en-US"/>
              </w:rPr>
              <w:t xml:space="preserve"> </w:t>
            </w:r>
          </w:p>
          <w:p w:rsidR="000D3A5C" w:rsidRDefault="000D3A5C" w:rsidP="00B42B73">
            <w:pPr>
              <w:ind w:left="360"/>
              <w:rPr>
                <w:rFonts w:cs="Arial"/>
                <w:sz w:val="24"/>
              </w:rPr>
            </w:pPr>
          </w:p>
          <w:p w:rsidR="000D3A5C" w:rsidRDefault="000D3A5C" w:rsidP="00B42B73">
            <w:pPr>
              <w:numPr>
                <w:ilvl w:val="0"/>
                <w:numId w:val="5"/>
              </w:numPr>
              <w:rPr>
                <w:rFonts w:cs="Arial"/>
                <w:sz w:val="24"/>
              </w:rPr>
            </w:pPr>
            <w:r>
              <w:rPr>
                <w:rFonts w:cs="Arial"/>
                <w:sz w:val="24"/>
              </w:rPr>
              <w:t>Why is order required in society?</w:t>
            </w:r>
          </w:p>
          <w:p w:rsidR="000D3A5C" w:rsidRDefault="000D3A5C" w:rsidP="00B42B73">
            <w:pPr>
              <w:ind w:left="360"/>
              <w:rPr>
                <w:rFonts w:cs="Arial"/>
                <w:sz w:val="24"/>
              </w:rPr>
            </w:pPr>
          </w:p>
          <w:p w:rsidR="000D3A5C" w:rsidRDefault="000D3A5C" w:rsidP="00B42B73">
            <w:pPr>
              <w:numPr>
                <w:ilvl w:val="0"/>
                <w:numId w:val="5"/>
              </w:numPr>
              <w:rPr>
                <w:rFonts w:cs="Arial"/>
                <w:sz w:val="24"/>
              </w:rPr>
            </w:pPr>
            <w:r>
              <w:rPr>
                <w:rFonts w:cs="Arial"/>
                <w:sz w:val="24"/>
              </w:rPr>
              <w:t>How do governments achieve order or create chaos?</w:t>
            </w:r>
          </w:p>
          <w:p w:rsidR="000D3A5C" w:rsidRPr="00961EB0" w:rsidRDefault="000D3A5C" w:rsidP="00B42B73">
            <w:pPr>
              <w:rPr>
                <w:rFonts w:cs="Arial"/>
                <w:sz w:val="24"/>
              </w:rPr>
            </w:pPr>
          </w:p>
        </w:tc>
        <w:tc>
          <w:tcPr>
            <w:tcW w:w="5012" w:type="dxa"/>
            <w:gridSpan w:val="4"/>
          </w:tcPr>
          <w:p w:rsidR="000D3A5C" w:rsidRPr="00961EB0" w:rsidRDefault="000D3A5C" w:rsidP="00B42B73">
            <w:pPr>
              <w:rPr>
                <w:rFonts w:cs="Arial"/>
                <w:sz w:val="24"/>
              </w:rPr>
            </w:pPr>
            <w:r w:rsidRPr="00961EB0">
              <w:rPr>
                <w:rFonts w:cs="Arial"/>
                <w:b/>
                <w:sz w:val="24"/>
              </w:rPr>
              <w:t xml:space="preserve">Key Concepts </w:t>
            </w:r>
            <w:r w:rsidRPr="00961EB0">
              <w:rPr>
                <w:rFonts w:cs="Arial"/>
                <w:sz w:val="24"/>
              </w:rPr>
              <w:t xml:space="preserve">(MAX. </w:t>
            </w:r>
            <w:r w:rsidRPr="005E75CF">
              <w:rPr>
                <w:rFonts w:cs="Arial"/>
                <w:sz w:val="24"/>
                <w:u w:val="single"/>
              </w:rPr>
              <w:t>8</w:t>
            </w:r>
            <w:r w:rsidRPr="00961EB0">
              <w:rPr>
                <w:rFonts w:cs="Arial"/>
                <w:sz w:val="24"/>
              </w:rPr>
              <w:t>)</w:t>
            </w:r>
          </w:p>
          <w:p w:rsidR="000D3A5C" w:rsidRPr="00961EB0" w:rsidRDefault="000D3A5C" w:rsidP="00B42B73">
            <w:pPr>
              <w:rPr>
                <w:rFonts w:cs="Arial"/>
                <w:b/>
                <w:sz w:val="24"/>
              </w:rPr>
            </w:pPr>
            <w:r w:rsidRPr="00961EB0">
              <w:rPr>
                <w:rFonts w:cs="Arial"/>
                <w:b/>
                <w:sz w:val="24"/>
              </w:rPr>
              <w:t>Learners will understand:</w:t>
            </w:r>
          </w:p>
          <w:p w:rsidR="000D3A5C" w:rsidRDefault="000D3A5C" w:rsidP="00B42B73">
            <w:pPr>
              <w:numPr>
                <w:ilvl w:val="0"/>
                <w:numId w:val="3"/>
              </w:numPr>
              <w:rPr>
                <w:rFonts w:cs="Arial"/>
                <w:sz w:val="24"/>
              </w:rPr>
            </w:pPr>
            <w:r>
              <w:rPr>
                <w:rFonts w:cs="Arial"/>
                <w:sz w:val="24"/>
              </w:rPr>
              <w:t xml:space="preserve">Order                   </w:t>
            </w:r>
          </w:p>
          <w:p w:rsidR="000D3A5C" w:rsidRPr="001536E1" w:rsidRDefault="000D3A5C" w:rsidP="00B42B73">
            <w:pPr>
              <w:numPr>
                <w:ilvl w:val="0"/>
                <w:numId w:val="3"/>
              </w:numPr>
              <w:rPr>
                <w:rFonts w:cs="Arial"/>
                <w:sz w:val="24"/>
              </w:rPr>
            </w:pPr>
            <w:r>
              <w:rPr>
                <w:rFonts w:cs="Arial"/>
                <w:sz w:val="24"/>
              </w:rPr>
              <w:t xml:space="preserve">Chaos                     </w:t>
            </w:r>
          </w:p>
          <w:p w:rsidR="000D3A5C" w:rsidRDefault="000D3A5C" w:rsidP="00B42B73">
            <w:pPr>
              <w:numPr>
                <w:ilvl w:val="0"/>
                <w:numId w:val="3"/>
              </w:numPr>
              <w:rPr>
                <w:rFonts w:cs="Arial"/>
                <w:sz w:val="24"/>
              </w:rPr>
            </w:pPr>
            <w:r>
              <w:rPr>
                <w:rFonts w:cs="Arial"/>
                <w:sz w:val="24"/>
              </w:rPr>
              <w:t xml:space="preserve">Government                      </w:t>
            </w:r>
          </w:p>
          <w:p w:rsidR="000D3A5C" w:rsidRDefault="000D3A5C" w:rsidP="00B42B73">
            <w:pPr>
              <w:numPr>
                <w:ilvl w:val="0"/>
                <w:numId w:val="3"/>
              </w:numPr>
              <w:rPr>
                <w:rFonts w:cs="Arial"/>
                <w:sz w:val="24"/>
              </w:rPr>
            </w:pPr>
            <w:r>
              <w:rPr>
                <w:rFonts w:cs="Arial"/>
                <w:sz w:val="24"/>
              </w:rPr>
              <w:t>Democracy</w:t>
            </w:r>
          </w:p>
          <w:p w:rsidR="000D3A5C" w:rsidRDefault="000D3A5C" w:rsidP="00B42B73">
            <w:pPr>
              <w:numPr>
                <w:ilvl w:val="0"/>
                <w:numId w:val="3"/>
              </w:numPr>
              <w:rPr>
                <w:rFonts w:cs="Arial"/>
                <w:sz w:val="24"/>
              </w:rPr>
            </w:pPr>
            <w:r>
              <w:rPr>
                <w:rFonts w:cs="Arial"/>
                <w:sz w:val="24"/>
              </w:rPr>
              <w:t>Citizenship</w:t>
            </w:r>
          </w:p>
          <w:p w:rsidR="000D3A5C" w:rsidRPr="0000450A" w:rsidRDefault="000D3A5C" w:rsidP="00B42B73">
            <w:pPr>
              <w:numPr>
                <w:ilvl w:val="0"/>
                <w:numId w:val="3"/>
              </w:numPr>
              <w:rPr>
                <w:rFonts w:cs="Arial"/>
                <w:sz w:val="24"/>
              </w:rPr>
            </w:pPr>
            <w:r>
              <w:rPr>
                <w:rFonts w:cs="Arial"/>
                <w:sz w:val="24"/>
              </w:rPr>
              <w:t xml:space="preserve">Elections                               </w:t>
            </w:r>
          </w:p>
        </w:tc>
      </w:tr>
      <w:tr w:rsidR="000D3A5C" w:rsidRPr="00961EB0" w:rsidTr="00B42B73">
        <w:trPr>
          <w:trHeight w:val="136"/>
        </w:trPr>
        <w:tc>
          <w:tcPr>
            <w:tcW w:w="5529" w:type="dxa"/>
            <w:gridSpan w:val="2"/>
            <w:vMerge w:val="restart"/>
          </w:tcPr>
          <w:p w:rsidR="000D3A5C" w:rsidRPr="00961EB0" w:rsidRDefault="000D3A5C" w:rsidP="00B42B73">
            <w:pPr>
              <w:jc w:val="center"/>
              <w:rPr>
                <w:rFonts w:cs="Arial"/>
                <w:b/>
                <w:sz w:val="24"/>
              </w:rPr>
            </w:pPr>
            <w:r w:rsidRPr="00961EB0">
              <w:rPr>
                <w:rFonts w:cs="Arial"/>
                <w:b/>
                <w:sz w:val="24"/>
              </w:rPr>
              <w:t>Achievement Objectives</w:t>
            </w:r>
          </w:p>
        </w:tc>
        <w:tc>
          <w:tcPr>
            <w:tcW w:w="8934" w:type="dxa"/>
            <w:gridSpan w:val="5"/>
          </w:tcPr>
          <w:p w:rsidR="000D3A5C" w:rsidRPr="00961EB0" w:rsidRDefault="000D3A5C" w:rsidP="00B42B73">
            <w:pPr>
              <w:jc w:val="center"/>
              <w:rPr>
                <w:rFonts w:cs="Arial"/>
                <w:b/>
                <w:sz w:val="24"/>
              </w:rPr>
            </w:pPr>
            <w:r w:rsidRPr="00961EB0">
              <w:rPr>
                <w:rFonts w:cs="Arial"/>
                <w:b/>
                <w:sz w:val="24"/>
              </w:rPr>
              <w:t>Learning Outcomes</w:t>
            </w:r>
          </w:p>
        </w:tc>
      </w:tr>
      <w:tr w:rsidR="000D3A5C" w:rsidRPr="00961EB0" w:rsidTr="00B42B73">
        <w:trPr>
          <w:trHeight w:val="136"/>
        </w:trPr>
        <w:tc>
          <w:tcPr>
            <w:tcW w:w="5529" w:type="dxa"/>
            <w:gridSpan w:val="2"/>
            <w:vMerge/>
          </w:tcPr>
          <w:p w:rsidR="000D3A5C" w:rsidRPr="00961EB0" w:rsidRDefault="000D3A5C" w:rsidP="00B42B73">
            <w:pPr>
              <w:jc w:val="center"/>
              <w:rPr>
                <w:rFonts w:cs="Arial"/>
                <w:b/>
                <w:sz w:val="24"/>
              </w:rPr>
            </w:pPr>
          </w:p>
        </w:tc>
        <w:tc>
          <w:tcPr>
            <w:tcW w:w="5494" w:type="dxa"/>
            <w:gridSpan w:val="3"/>
          </w:tcPr>
          <w:p w:rsidR="000D3A5C" w:rsidRPr="00961EB0" w:rsidRDefault="000D3A5C" w:rsidP="00B42B73">
            <w:pPr>
              <w:jc w:val="center"/>
              <w:rPr>
                <w:rFonts w:cs="Arial"/>
                <w:b/>
                <w:sz w:val="24"/>
              </w:rPr>
            </w:pPr>
            <w:r w:rsidRPr="00961EB0">
              <w:rPr>
                <w:rFonts w:cs="Arial"/>
                <w:b/>
                <w:sz w:val="24"/>
              </w:rPr>
              <w:t>Knowledge</w:t>
            </w:r>
          </w:p>
        </w:tc>
        <w:tc>
          <w:tcPr>
            <w:tcW w:w="3440" w:type="dxa"/>
            <w:gridSpan w:val="2"/>
          </w:tcPr>
          <w:p w:rsidR="000D3A5C" w:rsidRPr="00961EB0" w:rsidRDefault="000D3A5C" w:rsidP="00B42B73">
            <w:pPr>
              <w:jc w:val="center"/>
              <w:rPr>
                <w:rFonts w:cs="Arial"/>
                <w:b/>
                <w:sz w:val="24"/>
              </w:rPr>
            </w:pPr>
            <w:r w:rsidRPr="00961EB0">
              <w:rPr>
                <w:rFonts w:cs="Arial"/>
                <w:b/>
                <w:sz w:val="24"/>
              </w:rPr>
              <w:t>Skills</w:t>
            </w:r>
          </w:p>
        </w:tc>
      </w:tr>
      <w:tr w:rsidR="000D3A5C" w:rsidRPr="00961EB0" w:rsidTr="00B42B73">
        <w:trPr>
          <w:trHeight w:val="2542"/>
        </w:trPr>
        <w:tc>
          <w:tcPr>
            <w:tcW w:w="5529" w:type="dxa"/>
            <w:gridSpan w:val="2"/>
            <w:vMerge w:val="restart"/>
            <w:shd w:val="clear" w:color="auto" w:fill="auto"/>
          </w:tcPr>
          <w:p w:rsidR="000D3A5C" w:rsidRDefault="000D3A5C" w:rsidP="00B42B73">
            <w:pPr>
              <w:rPr>
                <w:rFonts w:cs="Arial"/>
                <w:b/>
                <w:sz w:val="24"/>
              </w:rPr>
            </w:pPr>
            <w:r>
              <w:rPr>
                <w:rFonts w:cs="Arial"/>
                <w:b/>
                <w:sz w:val="24"/>
              </w:rPr>
              <w:t>LEVEL 4</w:t>
            </w:r>
          </w:p>
          <w:p w:rsidR="000D3A5C" w:rsidRPr="00961EB0" w:rsidRDefault="000D3A5C" w:rsidP="00B42B73">
            <w:pPr>
              <w:rPr>
                <w:rFonts w:cs="Arial"/>
                <w:b/>
                <w:sz w:val="24"/>
              </w:rPr>
            </w:pPr>
            <w:r>
              <w:rPr>
                <w:rFonts w:cs="Arial"/>
                <w:b/>
                <w:sz w:val="24"/>
              </w:rPr>
              <w:t>Social Science:</w:t>
            </w:r>
          </w:p>
          <w:p w:rsidR="000D3A5C" w:rsidRPr="00F21598" w:rsidRDefault="000D3A5C" w:rsidP="000D3A5C">
            <w:pPr>
              <w:numPr>
                <w:ilvl w:val="0"/>
                <w:numId w:val="6"/>
              </w:numPr>
              <w:rPr>
                <w:sz w:val="24"/>
              </w:rPr>
            </w:pPr>
            <w:r w:rsidRPr="00F21598">
              <w:rPr>
                <w:sz w:val="24"/>
              </w:rPr>
              <w:t xml:space="preserve">Understand how the ways in which </w:t>
            </w:r>
            <w:r>
              <w:rPr>
                <w:sz w:val="24"/>
              </w:rPr>
              <w:t>leadership of groups is acquired</w:t>
            </w:r>
            <w:r w:rsidRPr="00F21598">
              <w:rPr>
                <w:sz w:val="24"/>
              </w:rPr>
              <w:t xml:space="preserve"> and exercised have consequences for communities and societies.</w:t>
            </w:r>
          </w:p>
          <w:p w:rsidR="000D3A5C" w:rsidRPr="00961EB0" w:rsidRDefault="000D3A5C" w:rsidP="00B42B73">
            <w:pPr>
              <w:rPr>
                <w:rFonts w:cs="Arial"/>
                <w:sz w:val="24"/>
              </w:rPr>
            </w:pPr>
          </w:p>
          <w:p w:rsidR="000D3A5C" w:rsidRDefault="000D3A5C" w:rsidP="00B42B73">
            <w:pPr>
              <w:rPr>
                <w:rFonts w:cs="Arial"/>
                <w:b/>
                <w:sz w:val="24"/>
              </w:rPr>
            </w:pPr>
            <w:r w:rsidRPr="00764D8C">
              <w:rPr>
                <w:rFonts w:cs="Arial"/>
                <w:b/>
                <w:sz w:val="24"/>
              </w:rPr>
              <w:t>English:</w:t>
            </w:r>
          </w:p>
          <w:p w:rsidR="000D3A5C" w:rsidRDefault="000D3A5C" w:rsidP="00B42B73">
            <w:pPr>
              <w:rPr>
                <w:rFonts w:cs="Arial"/>
                <w:color w:val="FF0000"/>
                <w:sz w:val="24"/>
              </w:rPr>
            </w:pPr>
          </w:p>
          <w:p w:rsidR="000D3A5C" w:rsidRDefault="000D3A5C" w:rsidP="00B42B73">
            <w:pPr>
              <w:rPr>
                <w:rFonts w:cs="Arial"/>
                <w:sz w:val="24"/>
              </w:rPr>
            </w:pPr>
          </w:p>
          <w:p w:rsidR="000D3A5C" w:rsidRPr="00961EB0" w:rsidRDefault="000D3A5C" w:rsidP="00B42B73">
            <w:pPr>
              <w:rPr>
                <w:rFonts w:cs="Arial"/>
                <w:sz w:val="24"/>
              </w:rPr>
            </w:pPr>
          </w:p>
          <w:p w:rsidR="000D3A5C" w:rsidRDefault="000D3A5C" w:rsidP="00B42B73">
            <w:pPr>
              <w:rPr>
                <w:rFonts w:cs="Arial"/>
                <w:b/>
                <w:sz w:val="24"/>
              </w:rPr>
            </w:pPr>
            <w:r>
              <w:rPr>
                <w:rFonts w:cs="Arial"/>
                <w:b/>
                <w:sz w:val="24"/>
              </w:rPr>
              <w:t>LEVEL</w:t>
            </w:r>
            <w:r w:rsidRPr="00961EB0">
              <w:rPr>
                <w:rFonts w:cs="Arial"/>
                <w:b/>
                <w:sz w:val="24"/>
              </w:rPr>
              <w:t xml:space="preserve"> 5</w:t>
            </w:r>
          </w:p>
          <w:p w:rsidR="000D3A5C" w:rsidRPr="00961EB0" w:rsidRDefault="000D3A5C" w:rsidP="00B42B73">
            <w:pPr>
              <w:rPr>
                <w:rFonts w:cs="Arial"/>
                <w:b/>
                <w:sz w:val="24"/>
              </w:rPr>
            </w:pPr>
            <w:r>
              <w:rPr>
                <w:rFonts w:cs="Arial"/>
                <w:b/>
                <w:sz w:val="24"/>
              </w:rPr>
              <w:t>Social Science</w:t>
            </w:r>
          </w:p>
          <w:p w:rsidR="000D3A5C" w:rsidRPr="00F21598" w:rsidRDefault="000D3A5C" w:rsidP="000D3A5C">
            <w:pPr>
              <w:numPr>
                <w:ilvl w:val="0"/>
                <w:numId w:val="6"/>
              </w:numPr>
              <w:rPr>
                <w:sz w:val="24"/>
              </w:rPr>
            </w:pPr>
            <w:r w:rsidRPr="00F21598">
              <w:rPr>
                <w:sz w:val="24"/>
              </w:rPr>
              <w:t xml:space="preserve">Understand how systems of government in </w:t>
            </w:r>
            <w:smartTag w:uri="urn:schemas-microsoft-com:office:smarttags" w:element="country-region">
              <w:smartTag w:uri="urn:schemas-microsoft-com:office:smarttags" w:element="place">
                <w:r w:rsidRPr="00F21598">
                  <w:rPr>
                    <w:sz w:val="24"/>
                  </w:rPr>
                  <w:t>New Zealand</w:t>
                </w:r>
              </w:smartTag>
            </w:smartTag>
            <w:r w:rsidRPr="00F21598">
              <w:rPr>
                <w:sz w:val="24"/>
              </w:rPr>
              <w:t xml:space="preserve"> operate and affect people’s lives, and how they compare with another system.</w:t>
            </w:r>
          </w:p>
          <w:p w:rsidR="000D3A5C" w:rsidRDefault="000D3A5C" w:rsidP="00B42B73">
            <w:pPr>
              <w:rPr>
                <w:rFonts w:cs="Arial"/>
                <w:sz w:val="24"/>
              </w:rPr>
            </w:pPr>
          </w:p>
          <w:p w:rsidR="000D3A5C" w:rsidRPr="00961EB0" w:rsidRDefault="000D3A5C" w:rsidP="00B42B73">
            <w:pPr>
              <w:rPr>
                <w:rFonts w:cs="Arial"/>
                <w:sz w:val="24"/>
              </w:rPr>
            </w:pPr>
          </w:p>
          <w:p w:rsidR="000D3A5C" w:rsidRPr="00F21598" w:rsidRDefault="000D3A5C" w:rsidP="00B42B73">
            <w:pPr>
              <w:rPr>
                <w:rFonts w:cs="Arial"/>
                <w:b/>
                <w:sz w:val="24"/>
              </w:rPr>
            </w:pPr>
            <w:r w:rsidRPr="00764D8C">
              <w:rPr>
                <w:rFonts w:cs="Arial"/>
                <w:b/>
                <w:sz w:val="24"/>
              </w:rPr>
              <w:t>English:</w:t>
            </w:r>
          </w:p>
        </w:tc>
        <w:tc>
          <w:tcPr>
            <w:tcW w:w="5494" w:type="dxa"/>
            <w:gridSpan w:val="3"/>
            <w:vMerge w:val="restart"/>
          </w:tcPr>
          <w:p w:rsidR="000D3A5C" w:rsidRDefault="000D3A5C" w:rsidP="00B42B73">
            <w:pPr>
              <w:rPr>
                <w:rFonts w:cs="Arial"/>
                <w:b/>
                <w:sz w:val="24"/>
              </w:rPr>
            </w:pPr>
            <w:r w:rsidRPr="00961EB0">
              <w:rPr>
                <w:rFonts w:cs="Arial"/>
                <w:b/>
                <w:sz w:val="24"/>
              </w:rPr>
              <w:t>Learners will be able to:</w:t>
            </w:r>
          </w:p>
          <w:p w:rsidR="000D3A5C" w:rsidRDefault="000D3A5C" w:rsidP="00B42B73">
            <w:pPr>
              <w:rPr>
                <w:rFonts w:cs="Arial"/>
                <w:sz w:val="24"/>
              </w:rPr>
            </w:pPr>
            <w:r>
              <w:rPr>
                <w:rFonts w:cs="Arial"/>
                <w:sz w:val="24"/>
              </w:rPr>
              <w:t>Describe the difference between local and national government</w:t>
            </w:r>
          </w:p>
          <w:p w:rsidR="000D3A5C" w:rsidRDefault="000D3A5C" w:rsidP="00B42B73">
            <w:pPr>
              <w:rPr>
                <w:rFonts w:cs="Arial"/>
                <w:sz w:val="24"/>
              </w:rPr>
            </w:pPr>
            <w:r>
              <w:rPr>
                <w:rFonts w:cs="Arial"/>
                <w:sz w:val="24"/>
              </w:rPr>
              <w:t>Identify who the local council and mayor is</w:t>
            </w:r>
          </w:p>
          <w:p w:rsidR="000D3A5C" w:rsidRDefault="000D3A5C" w:rsidP="00B42B73">
            <w:pPr>
              <w:rPr>
                <w:rFonts w:cs="Arial"/>
                <w:sz w:val="24"/>
              </w:rPr>
            </w:pPr>
            <w:r>
              <w:rPr>
                <w:rFonts w:cs="Arial"/>
                <w:sz w:val="24"/>
              </w:rPr>
              <w:t>Describe various types of national governments</w:t>
            </w:r>
          </w:p>
          <w:p w:rsidR="000D3A5C" w:rsidRDefault="000D3A5C" w:rsidP="00B42B73">
            <w:pPr>
              <w:rPr>
                <w:rFonts w:cs="Arial"/>
                <w:sz w:val="24"/>
              </w:rPr>
            </w:pPr>
            <w:r>
              <w:rPr>
                <w:rFonts w:cs="Arial"/>
                <w:sz w:val="24"/>
              </w:rPr>
              <w:t>List examples of where these governments exist / did exist</w:t>
            </w:r>
          </w:p>
          <w:p w:rsidR="000D3A5C" w:rsidRDefault="000D3A5C" w:rsidP="00B42B73">
            <w:pPr>
              <w:rPr>
                <w:rFonts w:cs="Arial"/>
                <w:sz w:val="24"/>
              </w:rPr>
            </w:pPr>
            <w:r>
              <w:rPr>
                <w:rFonts w:cs="Arial"/>
                <w:sz w:val="24"/>
              </w:rPr>
              <w:t>Explain how NZ is a democracy and how this affects us as citizens</w:t>
            </w:r>
          </w:p>
          <w:p w:rsidR="000D3A5C" w:rsidRDefault="000D3A5C" w:rsidP="00B42B73">
            <w:pPr>
              <w:rPr>
                <w:rFonts w:cs="Arial"/>
                <w:sz w:val="24"/>
              </w:rPr>
            </w:pPr>
            <w:r>
              <w:rPr>
                <w:rFonts w:cs="Arial"/>
                <w:sz w:val="24"/>
              </w:rPr>
              <w:t xml:space="preserve">Describe the election process (including MMP) and how </w:t>
            </w:r>
            <w:proofErr w:type="spellStart"/>
            <w:r>
              <w:rPr>
                <w:rFonts w:cs="Arial"/>
                <w:sz w:val="24"/>
              </w:rPr>
              <w:t>NZ’s</w:t>
            </w:r>
            <w:proofErr w:type="spellEnd"/>
            <w:r>
              <w:rPr>
                <w:rFonts w:cs="Arial"/>
                <w:sz w:val="24"/>
              </w:rPr>
              <w:t xml:space="preserve"> Prime Minister is elected</w:t>
            </w:r>
          </w:p>
          <w:p w:rsidR="000D3A5C" w:rsidRDefault="000D3A5C" w:rsidP="00B42B73">
            <w:pPr>
              <w:rPr>
                <w:rFonts w:cs="Arial"/>
                <w:sz w:val="24"/>
              </w:rPr>
            </w:pPr>
            <w:r>
              <w:rPr>
                <w:rFonts w:cs="Arial"/>
                <w:sz w:val="24"/>
              </w:rPr>
              <w:t xml:space="preserve">Describe the role of </w:t>
            </w:r>
            <w:proofErr w:type="spellStart"/>
            <w:r>
              <w:rPr>
                <w:rFonts w:cs="Arial"/>
                <w:sz w:val="24"/>
              </w:rPr>
              <w:t>NZ’s</w:t>
            </w:r>
            <w:proofErr w:type="spellEnd"/>
            <w:r>
              <w:rPr>
                <w:rFonts w:cs="Arial"/>
                <w:sz w:val="24"/>
              </w:rPr>
              <w:t xml:space="preserve"> Prime Minister</w:t>
            </w:r>
          </w:p>
          <w:p w:rsidR="000D3A5C" w:rsidRDefault="000D3A5C" w:rsidP="00B42B73">
            <w:pPr>
              <w:rPr>
                <w:rFonts w:cs="Arial"/>
                <w:sz w:val="24"/>
              </w:rPr>
            </w:pPr>
            <w:r>
              <w:rPr>
                <w:rFonts w:cs="Arial"/>
                <w:sz w:val="24"/>
              </w:rPr>
              <w:t>Understand the purpose of the Ministries and who some of the ministers are</w:t>
            </w:r>
          </w:p>
          <w:p w:rsidR="000D3A5C" w:rsidRDefault="000D3A5C" w:rsidP="00B42B73">
            <w:pPr>
              <w:rPr>
                <w:rFonts w:cs="Arial"/>
                <w:sz w:val="24"/>
              </w:rPr>
            </w:pPr>
            <w:r>
              <w:rPr>
                <w:rFonts w:cs="Arial"/>
                <w:sz w:val="24"/>
              </w:rPr>
              <w:t>Know about the local MP and their role</w:t>
            </w:r>
          </w:p>
          <w:p w:rsidR="000D3A5C" w:rsidRDefault="000D3A5C" w:rsidP="00B42B73">
            <w:pPr>
              <w:rPr>
                <w:rFonts w:cs="Arial"/>
                <w:sz w:val="24"/>
              </w:rPr>
            </w:pPr>
            <w:r>
              <w:rPr>
                <w:rFonts w:cs="Arial"/>
                <w:sz w:val="24"/>
              </w:rPr>
              <w:t xml:space="preserve">Compare / contrast </w:t>
            </w:r>
            <w:proofErr w:type="spellStart"/>
            <w:r>
              <w:rPr>
                <w:rFonts w:cs="Arial"/>
                <w:sz w:val="24"/>
              </w:rPr>
              <w:t>NZ’s</w:t>
            </w:r>
            <w:proofErr w:type="spellEnd"/>
            <w:r>
              <w:rPr>
                <w:rFonts w:cs="Arial"/>
                <w:sz w:val="24"/>
              </w:rPr>
              <w:t xml:space="preserve"> govt with a different govt type in another place / time</w:t>
            </w:r>
          </w:p>
          <w:p w:rsidR="000D3A5C" w:rsidRDefault="000D3A5C" w:rsidP="00B42B73">
            <w:pPr>
              <w:rPr>
                <w:rFonts w:cs="Arial"/>
                <w:sz w:val="24"/>
              </w:rPr>
            </w:pPr>
            <w:r>
              <w:rPr>
                <w:rFonts w:cs="Arial"/>
                <w:sz w:val="24"/>
              </w:rPr>
              <w:t>Understand how a law is made and how to have a say in the legislative process</w:t>
            </w:r>
          </w:p>
          <w:p w:rsidR="000D3A5C" w:rsidRDefault="000D3A5C" w:rsidP="00B42B73">
            <w:pPr>
              <w:rPr>
                <w:rFonts w:cs="Arial"/>
                <w:sz w:val="24"/>
              </w:rPr>
            </w:pPr>
            <w:r>
              <w:rPr>
                <w:rFonts w:cs="Arial"/>
                <w:sz w:val="24"/>
              </w:rPr>
              <w:t>Write a letter to the editor about a law change</w:t>
            </w:r>
          </w:p>
          <w:p w:rsidR="000D3A5C" w:rsidRDefault="000D3A5C" w:rsidP="00B42B73">
            <w:pPr>
              <w:rPr>
                <w:rFonts w:cs="Arial"/>
                <w:sz w:val="24"/>
              </w:rPr>
            </w:pPr>
            <w:r>
              <w:rPr>
                <w:rFonts w:cs="Arial"/>
                <w:sz w:val="24"/>
              </w:rPr>
              <w:t>Understand the concept of a ‘utopia’</w:t>
            </w:r>
          </w:p>
          <w:p w:rsidR="000D3A5C" w:rsidRDefault="000D3A5C" w:rsidP="00B42B73">
            <w:pPr>
              <w:rPr>
                <w:rFonts w:cs="Arial"/>
                <w:sz w:val="24"/>
              </w:rPr>
            </w:pPr>
            <w:r>
              <w:rPr>
                <w:rFonts w:cs="Arial"/>
                <w:sz w:val="24"/>
              </w:rPr>
              <w:t>Predict what could happen in the novel</w:t>
            </w:r>
          </w:p>
          <w:p w:rsidR="000D3A5C" w:rsidRDefault="000D3A5C" w:rsidP="00B42B73">
            <w:pPr>
              <w:rPr>
                <w:rFonts w:cs="Arial"/>
                <w:sz w:val="24"/>
              </w:rPr>
            </w:pPr>
            <w:r>
              <w:rPr>
                <w:rFonts w:cs="Arial"/>
                <w:sz w:val="24"/>
              </w:rPr>
              <w:t>Understand the underlying ideas in the novel</w:t>
            </w:r>
          </w:p>
          <w:p w:rsidR="000D3A5C" w:rsidRDefault="000D3A5C" w:rsidP="00B42B73">
            <w:pPr>
              <w:rPr>
                <w:rFonts w:cs="Arial"/>
                <w:sz w:val="24"/>
              </w:rPr>
            </w:pPr>
            <w:r>
              <w:rPr>
                <w:rFonts w:cs="Arial"/>
                <w:sz w:val="24"/>
              </w:rPr>
              <w:t>Write an essay about the main ideas in the novel</w:t>
            </w:r>
          </w:p>
          <w:p w:rsidR="000D3A5C" w:rsidRDefault="000D3A5C" w:rsidP="00B42B73">
            <w:pPr>
              <w:rPr>
                <w:rFonts w:cs="Arial"/>
                <w:sz w:val="24"/>
              </w:rPr>
            </w:pPr>
            <w:r>
              <w:rPr>
                <w:rFonts w:cs="Arial"/>
                <w:sz w:val="24"/>
              </w:rPr>
              <w:t>Relate ideas from the novel to our own society</w:t>
            </w:r>
          </w:p>
          <w:p w:rsidR="000D3A5C" w:rsidRPr="00961EB0" w:rsidRDefault="000D3A5C" w:rsidP="00B42B73">
            <w:pPr>
              <w:rPr>
                <w:rFonts w:cs="Arial"/>
                <w:sz w:val="24"/>
              </w:rPr>
            </w:pPr>
            <w:r>
              <w:rPr>
                <w:rFonts w:cs="Arial"/>
                <w:sz w:val="24"/>
              </w:rPr>
              <w:t xml:space="preserve">                                           </w:t>
            </w:r>
          </w:p>
        </w:tc>
        <w:tc>
          <w:tcPr>
            <w:tcW w:w="3440" w:type="dxa"/>
            <w:gridSpan w:val="2"/>
          </w:tcPr>
          <w:p w:rsidR="000D3A5C" w:rsidRPr="00764D8C" w:rsidRDefault="000D3A5C" w:rsidP="00B42B73">
            <w:pPr>
              <w:rPr>
                <w:rFonts w:cs="Arial"/>
                <w:b/>
                <w:sz w:val="24"/>
              </w:rPr>
            </w:pPr>
            <w:r w:rsidRPr="00764D8C">
              <w:rPr>
                <w:rFonts w:cs="Arial"/>
                <w:b/>
                <w:sz w:val="24"/>
              </w:rPr>
              <w:t>Social Science:</w:t>
            </w:r>
          </w:p>
          <w:p w:rsidR="000D3A5C" w:rsidRDefault="000D3A5C" w:rsidP="00B42B73">
            <w:pPr>
              <w:rPr>
                <w:rFonts w:cs="Arial"/>
                <w:sz w:val="24"/>
              </w:rPr>
            </w:pPr>
            <w:r>
              <w:rPr>
                <w:rFonts w:cs="Arial"/>
                <w:sz w:val="24"/>
              </w:rPr>
              <w:t>- Library / internet research</w:t>
            </w:r>
          </w:p>
          <w:p w:rsidR="000D3A5C" w:rsidRDefault="000D3A5C" w:rsidP="00B42B73">
            <w:pPr>
              <w:rPr>
                <w:rFonts w:cs="Arial"/>
                <w:sz w:val="24"/>
              </w:rPr>
            </w:pPr>
            <w:r>
              <w:rPr>
                <w:rFonts w:cs="Arial"/>
                <w:sz w:val="24"/>
              </w:rPr>
              <w:t xml:space="preserve">- NZ mapping – NZ electorates / </w:t>
            </w:r>
            <w:smartTag w:uri="urn:schemas-microsoft-com:office:smarttags" w:element="place">
              <w:smartTag w:uri="urn:schemas-microsoft-com:office:smarttags" w:element="City">
                <w:r>
                  <w:rPr>
                    <w:rFonts w:cs="Arial"/>
                    <w:sz w:val="24"/>
                  </w:rPr>
                  <w:t>Auckland</w:t>
                </w:r>
              </w:smartTag>
            </w:smartTag>
            <w:r>
              <w:rPr>
                <w:rFonts w:cs="Arial"/>
                <w:sz w:val="24"/>
              </w:rPr>
              <w:t xml:space="preserve"> district and city councils</w:t>
            </w:r>
          </w:p>
          <w:p w:rsidR="000D3A5C" w:rsidRDefault="000D3A5C" w:rsidP="00B42B73">
            <w:pPr>
              <w:rPr>
                <w:rFonts w:cs="Arial"/>
                <w:sz w:val="24"/>
              </w:rPr>
            </w:pPr>
            <w:r>
              <w:rPr>
                <w:rFonts w:cs="Arial"/>
                <w:sz w:val="24"/>
              </w:rPr>
              <w:t>- Interpret political cartoons</w:t>
            </w:r>
          </w:p>
          <w:p w:rsidR="000D3A5C" w:rsidRPr="00F54171" w:rsidRDefault="000D3A5C" w:rsidP="00B42B73">
            <w:pPr>
              <w:rPr>
                <w:rFonts w:cs="Arial"/>
                <w:sz w:val="24"/>
              </w:rPr>
            </w:pPr>
            <w:r>
              <w:rPr>
                <w:rFonts w:cs="Arial"/>
                <w:sz w:val="24"/>
              </w:rPr>
              <w:t xml:space="preserve">                           </w:t>
            </w:r>
          </w:p>
          <w:p w:rsidR="000D3A5C" w:rsidRPr="00846B52" w:rsidRDefault="000D3A5C" w:rsidP="00B42B73">
            <w:pPr>
              <w:rPr>
                <w:rFonts w:cs="Arial"/>
                <w:b/>
                <w:sz w:val="24"/>
              </w:rPr>
            </w:pPr>
            <w:r>
              <w:rPr>
                <w:rFonts w:cs="Arial"/>
                <w:b/>
                <w:sz w:val="24"/>
              </w:rPr>
              <w:t>English:</w:t>
            </w:r>
          </w:p>
          <w:p w:rsidR="000D3A5C" w:rsidRPr="003049FB" w:rsidRDefault="000D3A5C" w:rsidP="00B42B73">
            <w:pPr>
              <w:rPr>
                <w:rFonts w:cs="Arial"/>
                <w:i/>
                <w:sz w:val="24"/>
              </w:rPr>
            </w:pPr>
            <w:r w:rsidRPr="003049FB">
              <w:rPr>
                <w:rFonts w:cs="Arial"/>
                <w:sz w:val="24"/>
              </w:rPr>
              <w:t>Extended written text – novel study (</w:t>
            </w:r>
            <w:r w:rsidR="006E40AA">
              <w:rPr>
                <w:rFonts w:cs="Arial"/>
                <w:sz w:val="24"/>
              </w:rPr>
              <w:t xml:space="preserve">Juno of </w:t>
            </w:r>
            <w:proofErr w:type="spellStart"/>
            <w:r w:rsidR="006E40AA">
              <w:rPr>
                <w:rFonts w:cs="Arial"/>
                <w:sz w:val="24"/>
              </w:rPr>
              <w:t>Taris</w:t>
            </w:r>
            <w:proofErr w:type="spellEnd"/>
            <w:r w:rsidRPr="003049FB">
              <w:rPr>
                <w:rFonts w:cs="Arial"/>
                <w:i/>
                <w:sz w:val="24"/>
              </w:rPr>
              <w:t>)</w:t>
            </w:r>
          </w:p>
          <w:p w:rsidR="000D3A5C" w:rsidRDefault="000D3A5C" w:rsidP="00B42B73">
            <w:pPr>
              <w:rPr>
                <w:rFonts w:cs="Arial"/>
                <w:sz w:val="24"/>
              </w:rPr>
            </w:pPr>
          </w:p>
          <w:p w:rsidR="000D3A5C" w:rsidRPr="00366FDB" w:rsidRDefault="000D3A5C" w:rsidP="00B42B73">
            <w:pPr>
              <w:rPr>
                <w:rFonts w:cs="Arial"/>
                <w:color w:val="FF0000"/>
                <w:sz w:val="24"/>
              </w:rPr>
            </w:pPr>
          </w:p>
        </w:tc>
      </w:tr>
      <w:tr w:rsidR="000D3A5C" w:rsidRPr="00961EB0" w:rsidTr="00B42B73">
        <w:trPr>
          <w:trHeight w:val="281"/>
        </w:trPr>
        <w:tc>
          <w:tcPr>
            <w:tcW w:w="5529" w:type="dxa"/>
            <w:gridSpan w:val="2"/>
            <w:vMerge/>
            <w:shd w:val="clear" w:color="auto" w:fill="auto"/>
          </w:tcPr>
          <w:p w:rsidR="000D3A5C" w:rsidRPr="00961EB0" w:rsidRDefault="000D3A5C" w:rsidP="00B42B73">
            <w:pPr>
              <w:jc w:val="center"/>
              <w:rPr>
                <w:rFonts w:cs="Arial"/>
                <w:b/>
                <w:sz w:val="24"/>
              </w:rPr>
            </w:pPr>
          </w:p>
        </w:tc>
        <w:tc>
          <w:tcPr>
            <w:tcW w:w="5494" w:type="dxa"/>
            <w:gridSpan w:val="3"/>
            <w:vMerge/>
          </w:tcPr>
          <w:p w:rsidR="000D3A5C" w:rsidRPr="00961EB0" w:rsidRDefault="000D3A5C" w:rsidP="00B42B73">
            <w:pPr>
              <w:rPr>
                <w:rFonts w:cs="Arial"/>
                <w:b/>
                <w:sz w:val="24"/>
              </w:rPr>
            </w:pPr>
          </w:p>
        </w:tc>
        <w:tc>
          <w:tcPr>
            <w:tcW w:w="3440" w:type="dxa"/>
            <w:gridSpan w:val="2"/>
          </w:tcPr>
          <w:p w:rsidR="000D3A5C" w:rsidRPr="00961EB0" w:rsidRDefault="000D3A5C" w:rsidP="00B42B73">
            <w:pPr>
              <w:jc w:val="center"/>
              <w:rPr>
                <w:rFonts w:cs="Arial"/>
                <w:b/>
                <w:sz w:val="24"/>
              </w:rPr>
            </w:pPr>
            <w:r w:rsidRPr="00961EB0">
              <w:rPr>
                <w:rFonts w:cs="Arial"/>
                <w:b/>
                <w:sz w:val="24"/>
              </w:rPr>
              <w:t>Assessment</w:t>
            </w:r>
          </w:p>
        </w:tc>
      </w:tr>
      <w:tr w:rsidR="000D3A5C" w:rsidRPr="00961EB0" w:rsidTr="00B42B73">
        <w:trPr>
          <w:trHeight w:val="1108"/>
        </w:trPr>
        <w:tc>
          <w:tcPr>
            <w:tcW w:w="5529" w:type="dxa"/>
            <w:gridSpan w:val="2"/>
            <w:vMerge/>
            <w:shd w:val="clear" w:color="auto" w:fill="auto"/>
          </w:tcPr>
          <w:p w:rsidR="000D3A5C" w:rsidRPr="00961EB0" w:rsidRDefault="000D3A5C" w:rsidP="00B42B73">
            <w:pPr>
              <w:jc w:val="center"/>
              <w:rPr>
                <w:rFonts w:cs="Arial"/>
                <w:b/>
                <w:sz w:val="24"/>
              </w:rPr>
            </w:pPr>
          </w:p>
        </w:tc>
        <w:tc>
          <w:tcPr>
            <w:tcW w:w="5494" w:type="dxa"/>
            <w:gridSpan w:val="3"/>
            <w:vMerge/>
          </w:tcPr>
          <w:p w:rsidR="000D3A5C" w:rsidRPr="00961EB0" w:rsidRDefault="000D3A5C" w:rsidP="00B42B73">
            <w:pPr>
              <w:rPr>
                <w:rFonts w:cs="Arial"/>
                <w:b/>
                <w:sz w:val="24"/>
              </w:rPr>
            </w:pPr>
          </w:p>
        </w:tc>
        <w:tc>
          <w:tcPr>
            <w:tcW w:w="3440" w:type="dxa"/>
            <w:gridSpan w:val="2"/>
          </w:tcPr>
          <w:p w:rsidR="000D3A5C" w:rsidRPr="00366FDB" w:rsidRDefault="000D3A5C" w:rsidP="00B42B73">
            <w:pPr>
              <w:rPr>
                <w:rFonts w:cs="Arial"/>
                <w:b/>
                <w:sz w:val="24"/>
              </w:rPr>
            </w:pPr>
            <w:r w:rsidRPr="00366FDB">
              <w:rPr>
                <w:rFonts w:cs="Arial"/>
                <w:b/>
                <w:sz w:val="24"/>
              </w:rPr>
              <w:t>Social Science:</w:t>
            </w:r>
          </w:p>
          <w:p w:rsidR="000D3A5C" w:rsidRPr="00366FDB" w:rsidRDefault="000D3A5C" w:rsidP="00B42B73">
            <w:pPr>
              <w:rPr>
                <w:rFonts w:cs="Arial"/>
                <w:sz w:val="24"/>
              </w:rPr>
            </w:pPr>
            <w:r w:rsidRPr="00366FDB">
              <w:rPr>
                <w:rFonts w:cs="Arial"/>
                <w:sz w:val="24"/>
              </w:rPr>
              <w:t>SS 9.1 Skills – Interpreting political cartoons</w:t>
            </w:r>
          </w:p>
          <w:p w:rsidR="000D3A5C" w:rsidRPr="00366FDB" w:rsidRDefault="000D3A5C" w:rsidP="00B42B73">
            <w:pPr>
              <w:rPr>
                <w:rFonts w:cs="Arial"/>
                <w:sz w:val="24"/>
              </w:rPr>
            </w:pPr>
          </w:p>
          <w:p w:rsidR="000D3A5C" w:rsidRPr="00366FDB" w:rsidRDefault="000D3A5C" w:rsidP="00B42B73">
            <w:pPr>
              <w:rPr>
                <w:rFonts w:cs="Arial"/>
                <w:sz w:val="24"/>
              </w:rPr>
            </w:pPr>
            <w:r w:rsidRPr="00366FDB">
              <w:rPr>
                <w:rFonts w:cs="Arial"/>
                <w:sz w:val="24"/>
              </w:rPr>
              <w:t xml:space="preserve">SS9.2 Social Inquiry – Asking questions / gathering information </w:t>
            </w:r>
          </w:p>
          <w:p w:rsidR="000D3A5C" w:rsidRPr="00366FDB" w:rsidRDefault="000D3A5C" w:rsidP="00B42B73">
            <w:pPr>
              <w:rPr>
                <w:rFonts w:cs="Arial"/>
                <w:sz w:val="24"/>
              </w:rPr>
            </w:pPr>
          </w:p>
          <w:p w:rsidR="000D3A5C" w:rsidRPr="00366FDB" w:rsidRDefault="000D3A5C" w:rsidP="00B42B73">
            <w:pPr>
              <w:rPr>
                <w:rFonts w:cs="Arial"/>
                <w:b/>
                <w:sz w:val="24"/>
              </w:rPr>
            </w:pPr>
            <w:r w:rsidRPr="00366FDB">
              <w:rPr>
                <w:rFonts w:cs="Arial"/>
                <w:b/>
                <w:sz w:val="24"/>
              </w:rPr>
              <w:t>English:</w:t>
            </w:r>
          </w:p>
          <w:p w:rsidR="000D3A5C" w:rsidRPr="00366FDB" w:rsidRDefault="000D3A5C" w:rsidP="006E40AA">
            <w:pPr>
              <w:rPr>
                <w:rFonts w:cs="Arial"/>
                <w:sz w:val="24"/>
              </w:rPr>
            </w:pPr>
            <w:r w:rsidRPr="00366FDB">
              <w:rPr>
                <w:rFonts w:cs="Arial"/>
                <w:sz w:val="24"/>
              </w:rPr>
              <w:t>Character/ Plot /Theme Essay</w:t>
            </w:r>
            <w:r>
              <w:rPr>
                <w:rFonts w:cs="Arial"/>
                <w:sz w:val="24"/>
              </w:rPr>
              <w:t xml:space="preserve"> about </w:t>
            </w:r>
            <w:r w:rsidR="006E40AA">
              <w:rPr>
                <w:rFonts w:cs="Arial"/>
                <w:sz w:val="24"/>
              </w:rPr>
              <w:t>Juno of Taris.</w:t>
            </w:r>
          </w:p>
        </w:tc>
      </w:tr>
      <w:tr w:rsidR="000D3A5C" w:rsidRPr="00961EB0" w:rsidTr="00B42B73">
        <w:trPr>
          <w:trHeight w:val="181"/>
        </w:trPr>
        <w:tc>
          <w:tcPr>
            <w:tcW w:w="14463" w:type="dxa"/>
            <w:gridSpan w:val="7"/>
            <w:shd w:val="clear" w:color="auto" w:fill="auto"/>
          </w:tcPr>
          <w:p w:rsidR="000D3A5C" w:rsidRDefault="000D3A5C" w:rsidP="00B42B73">
            <w:pPr>
              <w:rPr>
                <w:rFonts w:cs="Arial"/>
                <w:b/>
                <w:sz w:val="24"/>
              </w:rPr>
            </w:pPr>
          </w:p>
          <w:p w:rsidR="000D3A5C" w:rsidRPr="00961EB0" w:rsidRDefault="000D3A5C" w:rsidP="00B42B73">
            <w:pPr>
              <w:jc w:val="center"/>
              <w:rPr>
                <w:rFonts w:cs="Arial"/>
                <w:b/>
                <w:sz w:val="24"/>
              </w:rPr>
            </w:pPr>
            <w:r w:rsidRPr="00961EB0">
              <w:rPr>
                <w:rFonts w:cs="Arial"/>
                <w:b/>
                <w:sz w:val="24"/>
              </w:rPr>
              <w:t>Key Competencies</w:t>
            </w:r>
          </w:p>
        </w:tc>
      </w:tr>
      <w:tr w:rsidR="000D3A5C" w:rsidRPr="00961EB0" w:rsidTr="00B42B73">
        <w:trPr>
          <w:trHeight w:val="181"/>
        </w:trPr>
        <w:tc>
          <w:tcPr>
            <w:tcW w:w="14463" w:type="dxa"/>
            <w:gridSpan w:val="7"/>
            <w:shd w:val="clear" w:color="auto" w:fill="auto"/>
          </w:tcPr>
          <w:p w:rsidR="000D3A5C" w:rsidRDefault="000D3A5C" w:rsidP="00B42B73">
            <w:pPr>
              <w:rPr>
                <w:rFonts w:cs="Arial"/>
                <w:b/>
                <w:sz w:val="24"/>
              </w:rPr>
            </w:pPr>
            <w:r w:rsidRPr="00961EB0">
              <w:rPr>
                <w:rFonts w:cs="Arial"/>
                <w:b/>
                <w:sz w:val="24"/>
              </w:rPr>
              <w:t>Thinking:</w:t>
            </w:r>
            <w:r>
              <w:rPr>
                <w:rFonts w:cs="Arial"/>
                <w:b/>
                <w:sz w:val="24"/>
              </w:rPr>
              <w:t xml:space="preserve"> </w:t>
            </w:r>
          </w:p>
          <w:p w:rsidR="000D3A5C" w:rsidRPr="00B534F6" w:rsidRDefault="000D3A5C" w:rsidP="00B42B73">
            <w:pPr>
              <w:rPr>
                <w:rFonts w:cs="Arial"/>
                <w:sz w:val="24"/>
              </w:rPr>
            </w:pPr>
            <w:r w:rsidRPr="00846B52">
              <w:rPr>
                <w:rFonts w:cs="Arial"/>
                <w:sz w:val="24"/>
              </w:rPr>
              <w:t>Term 1 - Parts</w:t>
            </w:r>
            <w:r>
              <w:rPr>
                <w:rFonts w:cs="Arial"/>
                <w:sz w:val="24"/>
              </w:rPr>
              <w:t xml:space="preserve"> / Whole Organiser AND Compare / Contrast </w:t>
            </w:r>
            <w:proofErr w:type="gramStart"/>
            <w:r>
              <w:rPr>
                <w:rFonts w:cs="Arial"/>
                <w:sz w:val="24"/>
              </w:rPr>
              <w:t>Organiser(</w:t>
            </w:r>
            <w:proofErr w:type="gramEnd"/>
            <w:r>
              <w:rPr>
                <w:rFonts w:cs="Arial"/>
                <w:sz w:val="24"/>
              </w:rPr>
              <w:t xml:space="preserve">Robert Swartz)                        </w:t>
            </w:r>
            <w:r w:rsidRPr="00B534F6">
              <w:rPr>
                <w:rFonts w:cs="Arial"/>
                <w:sz w:val="24"/>
              </w:rPr>
              <w:t xml:space="preserve">NB. These are </w:t>
            </w:r>
            <w:r>
              <w:rPr>
                <w:rFonts w:cs="Arial"/>
                <w:sz w:val="24"/>
              </w:rPr>
              <w:t xml:space="preserve">a </w:t>
            </w:r>
          </w:p>
          <w:p w:rsidR="000D3A5C" w:rsidRDefault="000D3A5C" w:rsidP="00B42B73">
            <w:pPr>
              <w:rPr>
                <w:rFonts w:cs="Arial"/>
                <w:sz w:val="24"/>
              </w:rPr>
            </w:pPr>
            <w:r>
              <w:rPr>
                <w:rFonts w:cs="Arial"/>
                <w:sz w:val="24"/>
              </w:rPr>
              <w:t xml:space="preserve">            - Questioning and Posing Problems (Learning Behaviour / Habit of Mind)</w:t>
            </w:r>
            <w:r w:rsidRPr="00B534F6">
              <w:rPr>
                <w:rFonts w:cs="Arial"/>
                <w:sz w:val="24"/>
              </w:rPr>
              <w:t xml:space="preserve"> </w:t>
            </w:r>
            <w:r>
              <w:rPr>
                <w:rFonts w:cs="Arial"/>
                <w:sz w:val="24"/>
              </w:rPr>
              <w:t xml:space="preserve">                              </w:t>
            </w:r>
            <w:r w:rsidRPr="00B534F6">
              <w:rPr>
                <w:rFonts w:cs="Arial"/>
                <w:sz w:val="24"/>
              </w:rPr>
              <w:t xml:space="preserve">school-wide focus            </w:t>
            </w:r>
          </w:p>
          <w:p w:rsidR="000D3A5C" w:rsidRPr="004C1FE6" w:rsidRDefault="000D3A5C" w:rsidP="00B42B73">
            <w:pPr>
              <w:rPr>
                <w:rFonts w:cs="Arial"/>
                <w:sz w:val="24"/>
              </w:rPr>
            </w:pPr>
          </w:p>
          <w:p w:rsidR="000D3A5C" w:rsidRDefault="000D3A5C" w:rsidP="00B42B73">
            <w:pPr>
              <w:rPr>
                <w:rFonts w:cs="Arial"/>
                <w:sz w:val="24"/>
              </w:rPr>
            </w:pPr>
            <w:r w:rsidRPr="00961EB0">
              <w:rPr>
                <w:rFonts w:cs="Arial"/>
                <w:b/>
                <w:sz w:val="24"/>
              </w:rPr>
              <w:t>Using Language, Symbols, and Texts</w:t>
            </w:r>
            <w:r>
              <w:rPr>
                <w:rFonts w:cs="Arial"/>
                <w:sz w:val="24"/>
              </w:rPr>
              <w:t>. Language of government – i.e. democracy, dictatorship, parliament, Member of Parliament, House of Representatives etc.</w:t>
            </w:r>
          </w:p>
          <w:p w:rsidR="000D3A5C" w:rsidRDefault="000D3A5C" w:rsidP="00B42B73">
            <w:pPr>
              <w:rPr>
                <w:rFonts w:cs="Arial"/>
                <w:sz w:val="24"/>
              </w:rPr>
            </w:pPr>
            <w:r>
              <w:rPr>
                <w:rFonts w:cs="Arial"/>
                <w:sz w:val="24"/>
              </w:rPr>
              <w:t xml:space="preserve">Read an extended written text – fiction novel and write an essay </w:t>
            </w:r>
          </w:p>
          <w:p w:rsidR="000D3A5C" w:rsidRDefault="000D3A5C" w:rsidP="00B42B73">
            <w:pPr>
              <w:rPr>
                <w:rFonts w:cs="Arial"/>
                <w:sz w:val="24"/>
              </w:rPr>
            </w:pPr>
            <w:r>
              <w:rPr>
                <w:rFonts w:cs="Arial"/>
                <w:sz w:val="24"/>
              </w:rPr>
              <w:t>Write a letter to the editor of a newspaper, using formal language and showing an understanding of the language of Parliament</w:t>
            </w:r>
          </w:p>
          <w:p w:rsidR="000D3A5C" w:rsidRPr="009B3AA9" w:rsidRDefault="000D3A5C" w:rsidP="00B42B73">
            <w:pPr>
              <w:rPr>
                <w:rFonts w:cs="Arial"/>
                <w:sz w:val="24"/>
              </w:rPr>
            </w:pPr>
          </w:p>
          <w:p w:rsidR="000D3A5C" w:rsidRDefault="000D3A5C" w:rsidP="00B42B73">
            <w:pPr>
              <w:rPr>
                <w:rFonts w:cs="Arial"/>
                <w:b/>
                <w:color w:val="FF0000"/>
                <w:sz w:val="28"/>
                <w:szCs w:val="28"/>
              </w:rPr>
            </w:pPr>
            <w:r w:rsidRPr="00961EB0">
              <w:rPr>
                <w:rFonts w:cs="Arial"/>
                <w:b/>
                <w:sz w:val="24"/>
              </w:rPr>
              <w:t>Managing Self:</w:t>
            </w:r>
            <w:r>
              <w:rPr>
                <w:rFonts w:cs="Arial"/>
                <w:b/>
                <w:sz w:val="24"/>
              </w:rPr>
              <w:t xml:space="preserve"> </w:t>
            </w:r>
            <w:r>
              <w:rPr>
                <w:rFonts w:cs="Arial"/>
                <w:sz w:val="24"/>
              </w:rPr>
              <w:t xml:space="preserve">Follow rules of Parliament in the class mock parliament, speaking when allowed to by the ‘Speaker’ and refraining from outbursts.  </w:t>
            </w:r>
            <w:r>
              <w:rPr>
                <w:rFonts w:cs="Arial"/>
                <w:b/>
                <w:sz w:val="24"/>
              </w:rPr>
              <w:t xml:space="preserve">                </w:t>
            </w:r>
            <w:r>
              <w:rPr>
                <w:rFonts w:cs="Arial"/>
                <w:b/>
                <w:color w:val="FF0000"/>
                <w:sz w:val="28"/>
                <w:szCs w:val="28"/>
              </w:rPr>
              <w:t xml:space="preserve">                               </w:t>
            </w:r>
          </w:p>
          <w:p w:rsidR="000D3A5C" w:rsidRPr="00961EB0" w:rsidRDefault="000D3A5C" w:rsidP="00B42B73">
            <w:pPr>
              <w:rPr>
                <w:rFonts w:cs="Arial"/>
                <w:b/>
                <w:sz w:val="24"/>
              </w:rPr>
            </w:pPr>
            <w:r>
              <w:rPr>
                <w:rFonts w:cs="Arial"/>
                <w:b/>
                <w:color w:val="FF0000"/>
                <w:sz w:val="28"/>
                <w:szCs w:val="28"/>
              </w:rPr>
              <w:t xml:space="preserve">       </w:t>
            </w:r>
          </w:p>
          <w:p w:rsidR="000D3A5C" w:rsidRDefault="000D3A5C" w:rsidP="00B42B73">
            <w:pPr>
              <w:rPr>
                <w:rFonts w:cs="Arial"/>
                <w:sz w:val="24"/>
              </w:rPr>
            </w:pPr>
            <w:r w:rsidRPr="00961EB0">
              <w:rPr>
                <w:rFonts w:cs="Arial"/>
                <w:b/>
                <w:sz w:val="24"/>
              </w:rPr>
              <w:t>Relating to others:</w:t>
            </w:r>
            <w:r>
              <w:rPr>
                <w:rFonts w:cs="Arial"/>
                <w:sz w:val="24"/>
              </w:rPr>
              <w:t xml:space="preserve"> Co-operative group learning – use cooperative reading circles for the novel, work together in class parliament.</w:t>
            </w:r>
          </w:p>
          <w:p w:rsidR="000D3A5C" w:rsidRPr="009B3AA9" w:rsidRDefault="000D3A5C" w:rsidP="00B42B73">
            <w:pPr>
              <w:rPr>
                <w:rFonts w:cs="Arial"/>
                <w:b/>
                <w:color w:val="FF0000"/>
                <w:sz w:val="28"/>
                <w:szCs w:val="28"/>
              </w:rPr>
            </w:pPr>
            <w:r w:rsidRPr="009B3AA9">
              <w:rPr>
                <w:rFonts w:cs="Arial"/>
                <w:b/>
                <w:color w:val="FF0000"/>
                <w:sz w:val="28"/>
                <w:szCs w:val="28"/>
              </w:rPr>
              <w:t xml:space="preserve">                                                                     </w:t>
            </w:r>
            <w:r>
              <w:rPr>
                <w:rFonts w:cs="Arial"/>
                <w:b/>
                <w:color w:val="FF0000"/>
                <w:sz w:val="28"/>
                <w:szCs w:val="28"/>
              </w:rPr>
              <w:t xml:space="preserve">               </w:t>
            </w:r>
            <w:r w:rsidRPr="009B3AA9">
              <w:rPr>
                <w:rFonts w:cs="Arial"/>
                <w:b/>
                <w:color w:val="FF0000"/>
                <w:sz w:val="28"/>
                <w:szCs w:val="28"/>
              </w:rPr>
              <w:t xml:space="preserve"> </w:t>
            </w:r>
          </w:p>
          <w:p w:rsidR="000D3A5C" w:rsidRPr="009B3AA9" w:rsidRDefault="000D3A5C" w:rsidP="00B42B73">
            <w:pPr>
              <w:rPr>
                <w:rFonts w:cs="Arial"/>
                <w:sz w:val="24"/>
              </w:rPr>
            </w:pPr>
            <w:r w:rsidRPr="00961EB0">
              <w:rPr>
                <w:rFonts w:cs="Arial"/>
                <w:b/>
                <w:sz w:val="24"/>
              </w:rPr>
              <w:t>Participating &amp; contributing:</w:t>
            </w:r>
            <w:r>
              <w:rPr>
                <w:rFonts w:cs="Arial"/>
                <w:b/>
                <w:sz w:val="24"/>
              </w:rPr>
              <w:t xml:space="preserve"> </w:t>
            </w:r>
            <w:r>
              <w:rPr>
                <w:rFonts w:cs="Arial"/>
                <w:sz w:val="24"/>
              </w:rPr>
              <w:t>Participate in a class election.</w:t>
            </w:r>
          </w:p>
          <w:p w:rsidR="000D3A5C" w:rsidRPr="00961EB0" w:rsidRDefault="000D3A5C" w:rsidP="00B42B73">
            <w:pPr>
              <w:rPr>
                <w:rFonts w:cs="Arial"/>
                <w:sz w:val="24"/>
              </w:rPr>
            </w:pPr>
            <w:r>
              <w:rPr>
                <w:rFonts w:cs="Arial"/>
                <w:sz w:val="24"/>
              </w:rPr>
              <w:t xml:space="preserve">                                                 Create a petition / write to the Board of Trustees, local government about an issue affecting learners</w:t>
            </w:r>
          </w:p>
        </w:tc>
      </w:tr>
    </w:tbl>
    <w:p w:rsidR="000D3A5C" w:rsidRDefault="000D3A5C" w:rsidP="000D3A5C">
      <w:pPr>
        <w:rPr>
          <w:rFonts w:cs="Arial"/>
          <w:sz w:val="24"/>
        </w:rPr>
      </w:pPr>
    </w:p>
    <w:p w:rsidR="000D3A5C" w:rsidRPr="006C1511" w:rsidRDefault="000D3A5C" w:rsidP="000D3A5C">
      <w:pPr>
        <w:rPr>
          <w:rFonts w:cs="Arial"/>
          <w:color w:val="FF0000"/>
          <w:sz w:val="24"/>
        </w:rPr>
      </w:pPr>
      <w:r w:rsidRPr="006C1511">
        <w:rPr>
          <w:rFonts w:cs="Arial"/>
          <w:color w:val="FF0000"/>
          <w:sz w:val="24"/>
        </w:rPr>
        <w:t>For more info on how to write Learning Intentions and Success Criteria go to:</w:t>
      </w:r>
    </w:p>
    <w:p w:rsidR="000D3A5C" w:rsidRDefault="000D3A5C" w:rsidP="000D3A5C">
      <w:pPr>
        <w:rPr>
          <w:rStyle w:val="a"/>
          <w:rFonts w:cs="Arial"/>
          <w:color w:val="000000"/>
          <w:szCs w:val="20"/>
        </w:rPr>
      </w:pPr>
      <w:hyperlink r:id="rId5" w:history="1">
        <w:r w:rsidRPr="00103C04">
          <w:rPr>
            <w:rStyle w:val="Hyperlink"/>
            <w:rFonts w:cs="Arial"/>
            <w:szCs w:val="20"/>
          </w:rPr>
          <w:t>www.tki.org.nz/r/assessment/atol_online/ppt/</w:t>
        </w:r>
        <w:r w:rsidRPr="00103C04">
          <w:rPr>
            <w:rStyle w:val="Hyperlink"/>
            <w:rFonts w:cs="Arial"/>
            <w:b/>
            <w:bCs/>
            <w:szCs w:val="20"/>
          </w:rPr>
          <w:t>learning</w:t>
        </w:r>
        <w:r w:rsidRPr="00103C04">
          <w:rPr>
            <w:rStyle w:val="Hyperlink"/>
            <w:rFonts w:cs="Arial"/>
            <w:szCs w:val="20"/>
          </w:rPr>
          <w:t>-</w:t>
        </w:r>
        <w:r w:rsidRPr="00103C04">
          <w:rPr>
            <w:rStyle w:val="Hyperlink"/>
            <w:rFonts w:cs="Arial"/>
            <w:b/>
            <w:bCs/>
            <w:szCs w:val="20"/>
          </w:rPr>
          <w:t>intentions</w:t>
        </w:r>
        <w:r w:rsidRPr="00103C04">
          <w:rPr>
            <w:rStyle w:val="Hyperlink"/>
            <w:rFonts w:cs="Arial"/>
            <w:szCs w:val="20"/>
          </w:rPr>
          <w:t>-success-criteria-301106.ppt</w:t>
        </w:r>
      </w:hyperlink>
    </w:p>
    <w:p w:rsidR="000D3A5C" w:rsidRPr="006C1511" w:rsidRDefault="000D3A5C" w:rsidP="000D3A5C">
      <w:pPr>
        <w:rPr>
          <w:rFonts w:cs="Arial"/>
          <w:sz w:val="24"/>
        </w:rPr>
      </w:pPr>
    </w:p>
    <w:tbl>
      <w:tblPr>
        <w:tblW w:w="151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4"/>
        <w:gridCol w:w="3682"/>
        <w:gridCol w:w="3368"/>
        <w:gridCol w:w="3368"/>
      </w:tblGrid>
      <w:tr w:rsidR="000D3A5C" w:rsidRPr="00961EB0" w:rsidTr="00B42B73">
        <w:trPr>
          <w:trHeight w:val="608"/>
        </w:trPr>
        <w:tc>
          <w:tcPr>
            <w:tcW w:w="4754" w:type="dxa"/>
            <w:tcBorders>
              <w:top w:val="single" w:sz="4" w:space="0" w:color="auto"/>
              <w:left w:val="single" w:sz="4" w:space="0" w:color="auto"/>
              <w:bottom w:val="single" w:sz="4" w:space="0" w:color="auto"/>
              <w:right w:val="single" w:sz="4" w:space="0" w:color="auto"/>
            </w:tcBorders>
            <w:shd w:val="clear" w:color="auto" w:fill="E0E0E0"/>
          </w:tcPr>
          <w:p w:rsidR="000D3A5C" w:rsidRPr="00961EB0" w:rsidRDefault="000D3A5C" w:rsidP="00B42B73">
            <w:pPr>
              <w:jc w:val="center"/>
              <w:rPr>
                <w:rFonts w:cs="Arial"/>
                <w:b/>
                <w:bCs/>
                <w:sz w:val="24"/>
                <w:lang w:val="en-NZ"/>
              </w:rPr>
            </w:pPr>
          </w:p>
          <w:p w:rsidR="000D3A5C" w:rsidRPr="00E51435" w:rsidRDefault="000D3A5C" w:rsidP="00B42B73">
            <w:pPr>
              <w:jc w:val="center"/>
              <w:rPr>
                <w:rFonts w:cs="Arial"/>
                <w:bCs/>
                <w:color w:val="FF0000"/>
                <w:sz w:val="24"/>
                <w:lang w:val="en-NZ"/>
              </w:rPr>
            </w:pPr>
            <w:r w:rsidRPr="00961EB0">
              <w:rPr>
                <w:rFonts w:cs="Arial"/>
                <w:b/>
                <w:bCs/>
                <w:sz w:val="24"/>
                <w:lang w:val="en-NZ"/>
              </w:rPr>
              <w:t xml:space="preserve">Learning intentions:  </w:t>
            </w:r>
            <w:r>
              <w:rPr>
                <w:rFonts w:cs="Arial"/>
                <w:b/>
                <w:bCs/>
                <w:color w:val="FF0000"/>
                <w:sz w:val="24"/>
                <w:lang w:val="en-NZ"/>
              </w:rPr>
              <w:t>(6-10)</w:t>
            </w:r>
          </w:p>
          <w:p w:rsidR="000D3A5C" w:rsidRPr="00AB546E" w:rsidRDefault="000D3A5C" w:rsidP="00B42B73">
            <w:pPr>
              <w:jc w:val="center"/>
              <w:rPr>
                <w:rFonts w:cs="Arial"/>
                <w:bCs/>
                <w:i/>
                <w:sz w:val="24"/>
                <w:lang w:val="en-NZ"/>
              </w:rPr>
            </w:pPr>
            <w:r>
              <w:rPr>
                <w:rFonts w:cs="Arial"/>
                <w:bCs/>
                <w:i/>
                <w:sz w:val="24"/>
                <w:lang w:val="en-NZ"/>
              </w:rPr>
              <w:t>I am learning to…</w:t>
            </w:r>
          </w:p>
        </w:tc>
        <w:tc>
          <w:tcPr>
            <w:tcW w:w="3682" w:type="dxa"/>
            <w:tcBorders>
              <w:top w:val="single" w:sz="4" w:space="0" w:color="auto"/>
              <w:left w:val="single" w:sz="4" w:space="0" w:color="auto"/>
              <w:bottom w:val="single" w:sz="4" w:space="0" w:color="auto"/>
              <w:right w:val="single" w:sz="4" w:space="0" w:color="auto"/>
            </w:tcBorders>
            <w:shd w:val="clear" w:color="auto" w:fill="E0E0E0"/>
          </w:tcPr>
          <w:p w:rsidR="000D3A5C" w:rsidRPr="00961EB0" w:rsidRDefault="000D3A5C" w:rsidP="00B42B73">
            <w:pPr>
              <w:jc w:val="center"/>
              <w:rPr>
                <w:rFonts w:cs="Arial"/>
                <w:b/>
                <w:bCs/>
                <w:sz w:val="24"/>
                <w:lang w:val="en-NZ"/>
              </w:rPr>
            </w:pPr>
          </w:p>
          <w:p w:rsidR="000D3A5C" w:rsidRDefault="000D3A5C" w:rsidP="00B42B73">
            <w:pPr>
              <w:jc w:val="center"/>
              <w:rPr>
                <w:rFonts w:cs="Arial"/>
                <w:b/>
                <w:bCs/>
                <w:sz w:val="24"/>
                <w:lang w:val="en-NZ"/>
              </w:rPr>
            </w:pPr>
            <w:r w:rsidRPr="00961EB0">
              <w:rPr>
                <w:rFonts w:cs="Arial"/>
                <w:b/>
                <w:bCs/>
                <w:sz w:val="24"/>
                <w:lang w:val="en-NZ"/>
              </w:rPr>
              <w:t>Success criteria:</w:t>
            </w:r>
          </w:p>
          <w:p w:rsidR="000D3A5C" w:rsidRPr="006C1511" w:rsidRDefault="000D3A5C" w:rsidP="00B42B73">
            <w:pPr>
              <w:jc w:val="center"/>
              <w:rPr>
                <w:rFonts w:cs="Arial"/>
                <w:bCs/>
                <w:i/>
                <w:sz w:val="24"/>
                <w:lang w:val="en-NZ"/>
              </w:rPr>
            </w:pPr>
            <w:r>
              <w:rPr>
                <w:rFonts w:cs="Arial"/>
                <w:bCs/>
                <w:i/>
                <w:sz w:val="24"/>
                <w:lang w:val="en-NZ"/>
              </w:rPr>
              <w:t>I can…</w:t>
            </w:r>
          </w:p>
        </w:tc>
        <w:tc>
          <w:tcPr>
            <w:tcW w:w="3368" w:type="dxa"/>
            <w:tcBorders>
              <w:top w:val="single" w:sz="4" w:space="0" w:color="auto"/>
              <w:left w:val="single" w:sz="4" w:space="0" w:color="auto"/>
              <w:bottom w:val="single" w:sz="4" w:space="0" w:color="auto"/>
              <w:right w:val="single" w:sz="4" w:space="0" w:color="auto"/>
            </w:tcBorders>
            <w:shd w:val="clear" w:color="auto" w:fill="E0E0E0"/>
          </w:tcPr>
          <w:p w:rsidR="000D3A5C" w:rsidRPr="00961EB0" w:rsidRDefault="000D3A5C" w:rsidP="00B42B73">
            <w:pPr>
              <w:jc w:val="center"/>
              <w:rPr>
                <w:rFonts w:cs="Arial"/>
                <w:b/>
                <w:bCs/>
                <w:sz w:val="24"/>
                <w:lang w:val="en-NZ"/>
              </w:rPr>
            </w:pPr>
          </w:p>
          <w:p w:rsidR="000D3A5C" w:rsidRPr="00961EB0" w:rsidRDefault="000D3A5C" w:rsidP="00B42B73">
            <w:pPr>
              <w:jc w:val="center"/>
              <w:rPr>
                <w:rFonts w:cs="Arial"/>
                <w:b/>
                <w:bCs/>
                <w:sz w:val="24"/>
                <w:lang w:val="en-NZ"/>
              </w:rPr>
            </w:pPr>
            <w:r w:rsidRPr="00961EB0">
              <w:rPr>
                <w:rFonts w:cs="Arial"/>
                <w:b/>
                <w:bCs/>
                <w:sz w:val="24"/>
                <w:lang w:val="en-NZ"/>
              </w:rPr>
              <w:t>Resources:</w:t>
            </w:r>
          </w:p>
        </w:tc>
        <w:tc>
          <w:tcPr>
            <w:tcW w:w="3368" w:type="dxa"/>
            <w:tcBorders>
              <w:top w:val="single" w:sz="4" w:space="0" w:color="auto"/>
              <w:left w:val="single" w:sz="4" w:space="0" w:color="auto"/>
              <w:bottom w:val="single" w:sz="4" w:space="0" w:color="auto"/>
              <w:right w:val="single" w:sz="4" w:space="0" w:color="auto"/>
            </w:tcBorders>
            <w:shd w:val="clear" w:color="auto" w:fill="E0E0E0"/>
          </w:tcPr>
          <w:p w:rsidR="000D3A5C" w:rsidRPr="00961EB0" w:rsidRDefault="000D3A5C" w:rsidP="00B42B73">
            <w:pPr>
              <w:jc w:val="center"/>
              <w:rPr>
                <w:rFonts w:cs="Arial"/>
                <w:b/>
                <w:bCs/>
                <w:sz w:val="24"/>
                <w:lang w:val="en-NZ"/>
              </w:rPr>
            </w:pPr>
          </w:p>
          <w:p w:rsidR="000D3A5C" w:rsidRPr="00961EB0" w:rsidRDefault="000D3A5C" w:rsidP="00B42B73">
            <w:pPr>
              <w:jc w:val="center"/>
              <w:rPr>
                <w:rFonts w:cs="Arial"/>
                <w:b/>
                <w:bCs/>
                <w:sz w:val="24"/>
                <w:lang w:val="en-NZ"/>
              </w:rPr>
            </w:pPr>
            <w:r w:rsidRPr="00961EB0">
              <w:rPr>
                <w:rFonts w:cs="Arial"/>
                <w:b/>
                <w:bCs/>
                <w:sz w:val="24"/>
                <w:lang w:val="en-NZ"/>
              </w:rPr>
              <w:t>Home</w:t>
            </w:r>
            <w:r>
              <w:rPr>
                <w:rFonts w:cs="Arial"/>
                <w:b/>
                <w:bCs/>
                <w:sz w:val="24"/>
                <w:lang w:val="en-NZ"/>
              </w:rPr>
              <w:t xml:space="preserve"> L</w:t>
            </w:r>
            <w:r w:rsidRPr="00961EB0">
              <w:rPr>
                <w:rFonts w:cs="Arial"/>
                <w:b/>
                <w:bCs/>
                <w:sz w:val="24"/>
                <w:lang w:val="en-NZ"/>
              </w:rPr>
              <w:t>earning:</w:t>
            </w:r>
          </w:p>
        </w:tc>
      </w:tr>
      <w:tr w:rsidR="000D3A5C" w:rsidRPr="00961EB0" w:rsidTr="00B42B73">
        <w:trPr>
          <w:trHeight w:val="389"/>
        </w:trPr>
        <w:tc>
          <w:tcPr>
            <w:tcW w:w="4754"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ind w:left="24"/>
              <w:rPr>
                <w:rFonts w:cs="Arial"/>
                <w:sz w:val="24"/>
                <w:lang w:val="en-NZ"/>
              </w:rPr>
            </w:pPr>
            <w:r>
              <w:rPr>
                <w:rFonts w:cs="Arial"/>
                <w:sz w:val="24"/>
                <w:lang w:val="en-NZ"/>
              </w:rPr>
              <w:t>1. Understand what order and chaos mean and identify examples of each</w:t>
            </w:r>
          </w:p>
        </w:tc>
        <w:tc>
          <w:tcPr>
            <w:tcW w:w="3682"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2"/>
              </w:numPr>
              <w:tabs>
                <w:tab w:val="num" w:pos="278"/>
              </w:tabs>
              <w:ind w:left="362" w:hanging="362"/>
              <w:rPr>
                <w:rFonts w:cs="Arial"/>
                <w:sz w:val="24"/>
                <w:lang w:val="en-NZ"/>
              </w:rPr>
            </w:pPr>
            <w:r>
              <w:rPr>
                <w:rFonts w:cs="Arial"/>
                <w:sz w:val="24"/>
                <w:lang w:val="en-NZ"/>
              </w:rPr>
              <w:t>Describe order and chaos</w:t>
            </w:r>
          </w:p>
          <w:p w:rsidR="000D3A5C" w:rsidRPr="00961EB0" w:rsidRDefault="000D3A5C" w:rsidP="00B42B73">
            <w:pPr>
              <w:numPr>
                <w:ilvl w:val="0"/>
                <w:numId w:val="2"/>
              </w:numPr>
              <w:tabs>
                <w:tab w:val="num" w:pos="278"/>
              </w:tabs>
              <w:ind w:left="362" w:hanging="362"/>
              <w:rPr>
                <w:rFonts w:cs="Arial"/>
                <w:sz w:val="24"/>
                <w:lang w:val="en-NZ"/>
              </w:rPr>
            </w:pPr>
            <w:r>
              <w:rPr>
                <w:rFonts w:cs="Arial"/>
                <w:sz w:val="24"/>
                <w:lang w:val="en-NZ"/>
              </w:rPr>
              <w:t>Create an acrostic poem to show what order and chaos mean</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2"/>
              </w:numPr>
              <w:tabs>
                <w:tab w:val="num" w:pos="278"/>
              </w:tabs>
              <w:ind w:left="362" w:hanging="362"/>
              <w:rPr>
                <w:rFonts w:cs="Arial"/>
                <w:sz w:val="24"/>
                <w:lang w:val="en-NZ"/>
              </w:rPr>
            </w:pP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2"/>
              </w:numPr>
              <w:tabs>
                <w:tab w:val="num" w:pos="278"/>
              </w:tabs>
              <w:ind w:left="362" w:hanging="362"/>
              <w:rPr>
                <w:rFonts w:cs="Arial"/>
                <w:sz w:val="24"/>
                <w:lang w:val="en-NZ"/>
              </w:rPr>
            </w:pPr>
            <w:r>
              <w:rPr>
                <w:rFonts w:cs="Arial"/>
                <w:sz w:val="24"/>
                <w:lang w:val="en-NZ"/>
              </w:rPr>
              <w:t xml:space="preserve">Acrostics </w:t>
            </w:r>
          </w:p>
        </w:tc>
      </w:tr>
      <w:tr w:rsidR="000D3A5C" w:rsidRPr="00961EB0" w:rsidTr="00B42B73">
        <w:trPr>
          <w:trHeight w:val="312"/>
        </w:trPr>
        <w:tc>
          <w:tcPr>
            <w:tcW w:w="4754"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ind w:left="24"/>
              <w:rPr>
                <w:rFonts w:cs="Arial"/>
                <w:sz w:val="24"/>
                <w:lang w:val="en-NZ"/>
              </w:rPr>
            </w:pPr>
            <w:r>
              <w:rPr>
                <w:rFonts w:cs="Arial"/>
                <w:sz w:val="24"/>
                <w:lang w:val="en-NZ"/>
              </w:rPr>
              <w:t>2. Know and understand the features, names and examples of several systems of government</w:t>
            </w:r>
          </w:p>
        </w:tc>
        <w:tc>
          <w:tcPr>
            <w:tcW w:w="3682"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t>Identify different systems of government</w:t>
            </w:r>
          </w:p>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Participate in a role-play (in small groups), portraying a particular style of government</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Textbook</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p>
        </w:tc>
      </w:tr>
      <w:tr w:rsidR="000D3A5C" w:rsidRPr="00961EB0" w:rsidTr="00B42B73">
        <w:trPr>
          <w:trHeight w:val="312"/>
        </w:trPr>
        <w:tc>
          <w:tcPr>
            <w:tcW w:w="4754" w:type="dxa"/>
            <w:tcBorders>
              <w:top w:val="single" w:sz="4" w:space="0" w:color="auto"/>
              <w:left w:val="single" w:sz="4" w:space="0" w:color="auto"/>
              <w:bottom w:val="single" w:sz="4" w:space="0" w:color="auto"/>
              <w:right w:val="single" w:sz="4" w:space="0" w:color="auto"/>
            </w:tcBorders>
          </w:tcPr>
          <w:p w:rsidR="000D3A5C" w:rsidRDefault="000D3A5C" w:rsidP="00B42B73">
            <w:pPr>
              <w:ind w:left="24"/>
              <w:rPr>
                <w:rFonts w:cs="Arial"/>
                <w:sz w:val="24"/>
                <w:lang w:val="en-NZ"/>
              </w:rPr>
            </w:pPr>
            <w:r>
              <w:rPr>
                <w:rFonts w:cs="Arial"/>
                <w:sz w:val="24"/>
                <w:lang w:val="en-NZ"/>
              </w:rPr>
              <w:t xml:space="preserve">3. Understand the features of </w:t>
            </w:r>
            <w:smartTag w:uri="urn:schemas-microsoft-com:office:smarttags" w:element="country-region">
              <w:smartTag w:uri="urn:schemas-microsoft-com:office:smarttags" w:element="place">
                <w:r>
                  <w:rPr>
                    <w:rFonts w:cs="Arial"/>
                    <w:sz w:val="24"/>
                    <w:lang w:val="en-NZ"/>
                  </w:rPr>
                  <w:t>New  Zealand</w:t>
                </w:r>
              </w:smartTag>
            </w:smartTag>
            <w:r>
              <w:rPr>
                <w:rFonts w:cs="Arial"/>
                <w:sz w:val="24"/>
                <w:lang w:val="en-NZ"/>
              </w:rPr>
              <w:t>’s system of government and the function of the Prime Minister and MPs</w:t>
            </w:r>
          </w:p>
        </w:tc>
        <w:tc>
          <w:tcPr>
            <w:tcW w:w="3682"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t>Go to the NZ Parliament website and play the games to find out how Parliament works</w:t>
            </w:r>
          </w:p>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lastRenderedPageBreak/>
              <w:t>Create a Parts/whole organiser to show how Parliament works</w:t>
            </w:r>
          </w:p>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t>Take part in a class election with parties, voting and candidates.</w:t>
            </w:r>
          </w:p>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Participate in a class ‘Parliament’, following the rules of Parliament and debating a real bill.</w:t>
            </w:r>
          </w:p>
        </w:tc>
        <w:tc>
          <w:tcPr>
            <w:tcW w:w="3368"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1"/>
              </w:numPr>
              <w:tabs>
                <w:tab w:val="clear" w:pos="0"/>
                <w:tab w:val="num" w:pos="250"/>
              </w:tabs>
              <w:ind w:left="283" w:hanging="283"/>
              <w:rPr>
                <w:rFonts w:cs="Arial"/>
                <w:sz w:val="24"/>
                <w:lang w:val="en-NZ"/>
              </w:rPr>
            </w:pPr>
            <w:hyperlink r:id="rId6" w:history="1">
              <w:r w:rsidRPr="00A45274">
                <w:rPr>
                  <w:rStyle w:val="Hyperlink"/>
                  <w:rFonts w:cs="Arial"/>
                  <w:sz w:val="24"/>
                  <w:lang w:val="en-NZ"/>
                </w:rPr>
                <w:t>www.explore.parliament.nz</w:t>
              </w:r>
            </w:hyperlink>
            <w:r>
              <w:rPr>
                <w:rFonts w:cs="Arial"/>
                <w:sz w:val="24"/>
                <w:lang w:val="en-NZ"/>
              </w:rPr>
              <w:t xml:space="preserve"> </w:t>
            </w:r>
          </w:p>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t>Textbooks</w:t>
            </w:r>
          </w:p>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 xml:space="preserve">Stationery for campaign posters, ballot box, voting </w:t>
            </w:r>
            <w:r>
              <w:rPr>
                <w:rFonts w:cs="Arial"/>
                <w:sz w:val="24"/>
                <w:lang w:val="en-NZ"/>
              </w:rPr>
              <w:lastRenderedPageBreak/>
              <w:t>papers…</w:t>
            </w:r>
          </w:p>
        </w:tc>
        <w:tc>
          <w:tcPr>
            <w:tcW w:w="3368"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lastRenderedPageBreak/>
              <w:t>Parliament website</w:t>
            </w:r>
          </w:p>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Posters</w:t>
            </w:r>
          </w:p>
        </w:tc>
      </w:tr>
      <w:tr w:rsidR="000D3A5C" w:rsidRPr="00961EB0" w:rsidTr="00B42B73">
        <w:trPr>
          <w:trHeight w:val="312"/>
        </w:trPr>
        <w:tc>
          <w:tcPr>
            <w:tcW w:w="4754" w:type="dxa"/>
            <w:tcBorders>
              <w:top w:val="single" w:sz="4" w:space="0" w:color="auto"/>
              <w:left w:val="single" w:sz="4" w:space="0" w:color="auto"/>
              <w:bottom w:val="single" w:sz="4" w:space="0" w:color="auto"/>
              <w:right w:val="single" w:sz="4" w:space="0" w:color="auto"/>
            </w:tcBorders>
          </w:tcPr>
          <w:p w:rsidR="000D3A5C" w:rsidRDefault="000D3A5C" w:rsidP="00B42B73">
            <w:pPr>
              <w:ind w:left="24"/>
              <w:rPr>
                <w:rFonts w:cs="Arial"/>
                <w:sz w:val="24"/>
                <w:lang w:val="en-NZ"/>
              </w:rPr>
            </w:pPr>
            <w:r>
              <w:rPr>
                <w:rFonts w:cs="Arial"/>
                <w:sz w:val="24"/>
                <w:lang w:val="en-NZ"/>
              </w:rPr>
              <w:lastRenderedPageBreak/>
              <w:t>4. Understand how persuasive language is used by MPs and the media to get people to support a certain political party</w:t>
            </w:r>
          </w:p>
        </w:tc>
        <w:tc>
          <w:tcPr>
            <w:tcW w:w="3682"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t>Watch (</w:t>
            </w:r>
            <w:proofErr w:type="spellStart"/>
            <w:r>
              <w:rPr>
                <w:rFonts w:cs="Arial"/>
                <w:sz w:val="24"/>
                <w:lang w:val="en-NZ"/>
              </w:rPr>
              <w:t>YouTube</w:t>
            </w:r>
            <w:proofErr w:type="spellEnd"/>
            <w:r>
              <w:rPr>
                <w:rFonts w:cs="Arial"/>
                <w:sz w:val="24"/>
                <w:lang w:val="en-NZ"/>
              </w:rPr>
              <w:t>?) a politician’s speech and identify how they are being persuasive</w:t>
            </w:r>
          </w:p>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Use persuasive language in a short speech to get other members of the class to vote in a class election</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 xml:space="preserve">Newspapers, </w:t>
            </w:r>
            <w:proofErr w:type="spellStart"/>
            <w:r>
              <w:rPr>
                <w:rFonts w:cs="Arial"/>
                <w:sz w:val="24"/>
                <w:lang w:val="en-NZ"/>
              </w:rPr>
              <w:t>YouTube</w:t>
            </w:r>
            <w:proofErr w:type="spellEnd"/>
            <w:r>
              <w:rPr>
                <w:rFonts w:cs="Arial"/>
                <w:sz w:val="24"/>
                <w:lang w:val="en-NZ"/>
              </w:rPr>
              <w:t>, television</w:t>
            </w:r>
          </w:p>
        </w:tc>
        <w:tc>
          <w:tcPr>
            <w:tcW w:w="3368"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t>Watch news to see how political parties/leaders are portrayed</w:t>
            </w:r>
          </w:p>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Write and practice the speech</w:t>
            </w:r>
          </w:p>
        </w:tc>
      </w:tr>
      <w:tr w:rsidR="000D3A5C" w:rsidRPr="00961EB0" w:rsidTr="00B42B73">
        <w:trPr>
          <w:trHeight w:val="312"/>
        </w:trPr>
        <w:tc>
          <w:tcPr>
            <w:tcW w:w="4754" w:type="dxa"/>
            <w:tcBorders>
              <w:top w:val="single" w:sz="4" w:space="0" w:color="auto"/>
              <w:left w:val="single" w:sz="4" w:space="0" w:color="auto"/>
              <w:bottom w:val="single" w:sz="4" w:space="0" w:color="auto"/>
              <w:right w:val="single" w:sz="4" w:space="0" w:color="auto"/>
            </w:tcBorders>
          </w:tcPr>
          <w:p w:rsidR="000D3A5C" w:rsidRDefault="000D3A5C" w:rsidP="00B42B73">
            <w:pPr>
              <w:ind w:left="24"/>
              <w:rPr>
                <w:rFonts w:cs="Arial"/>
                <w:sz w:val="24"/>
                <w:lang w:val="en-NZ"/>
              </w:rPr>
            </w:pPr>
            <w:r>
              <w:rPr>
                <w:rFonts w:cs="Arial"/>
                <w:sz w:val="24"/>
                <w:lang w:val="en-NZ"/>
              </w:rPr>
              <w:t>5. Produce formal writing in the form of a letter to the editor, using persuasive language</w:t>
            </w:r>
          </w:p>
        </w:tc>
        <w:tc>
          <w:tcPr>
            <w:tcW w:w="3682"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t>Read several exemplars from the New Zealand Herald and other newspapers</w:t>
            </w:r>
          </w:p>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Write a letter to the editor about an issue</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Good letters to the editor about a current issue from newspapers</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Read and bring to school letters to the editor</w:t>
            </w:r>
          </w:p>
        </w:tc>
      </w:tr>
      <w:tr w:rsidR="000D3A5C" w:rsidRPr="00961EB0" w:rsidTr="00B42B73">
        <w:trPr>
          <w:trHeight w:val="312"/>
        </w:trPr>
        <w:tc>
          <w:tcPr>
            <w:tcW w:w="4754" w:type="dxa"/>
            <w:tcBorders>
              <w:top w:val="single" w:sz="4" w:space="0" w:color="auto"/>
              <w:left w:val="single" w:sz="4" w:space="0" w:color="auto"/>
              <w:bottom w:val="single" w:sz="4" w:space="0" w:color="auto"/>
              <w:right w:val="single" w:sz="4" w:space="0" w:color="auto"/>
            </w:tcBorders>
          </w:tcPr>
          <w:p w:rsidR="000D3A5C" w:rsidRDefault="000D3A5C" w:rsidP="00B42B73">
            <w:pPr>
              <w:ind w:left="24"/>
              <w:rPr>
                <w:rFonts w:cs="Arial"/>
                <w:sz w:val="24"/>
                <w:lang w:val="en-NZ"/>
              </w:rPr>
            </w:pPr>
            <w:r>
              <w:rPr>
                <w:rFonts w:cs="Arial"/>
                <w:sz w:val="24"/>
                <w:lang w:val="en-NZ"/>
              </w:rPr>
              <w:t>6. Formulate questions about a world leader and research them in order to make a presentation</w:t>
            </w:r>
          </w:p>
        </w:tc>
        <w:tc>
          <w:tcPr>
            <w:tcW w:w="3682"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t>Create questions about a world leader – this could be a good one or a bad one!</w:t>
            </w:r>
          </w:p>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Research the leader and make a presentation about them as home learning</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Internet research, library research</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Research</w:t>
            </w:r>
          </w:p>
        </w:tc>
      </w:tr>
      <w:tr w:rsidR="000D3A5C" w:rsidRPr="00961EB0" w:rsidTr="00B42B73">
        <w:trPr>
          <w:trHeight w:val="312"/>
        </w:trPr>
        <w:tc>
          <w:tcPr>
            <w:tcW w:w="4754" w:type="dxa"/>
            <w:tcBorders>
              <w:top w:val="single" w:sz="4" w:space="0" w:color="auto"/>
              <w:left w:val="single" w:sz="4" w:space="0" w:color="auto"/>
              <w:bottom w:val="single" w:sz="4" w:space="0" w:color="auto"/>
              <w:right w:val="single" w:sz="4" w:space="0" w:color="auto"/>
            </w:tcBorders>
          </w:tcPr>
          <w:p w:rsidR="000D3A5C" w:rsidRDefault="000D3A5C" w:rsidP="00B42B73">
            <w:pPr>
              <w:ind w:left="24"/>
              <w:rPr>
                <w:rFonts w:cs="Arial"/>
                <w:sz w:val="24"/>
                <w:lang w:val="en-NZ"/>
              </w:rPr>
            </w:pPr>
            <w:r>
              <w:rPr>
                <w:rFonts w:cs="Arial"/>
                <w:sz w:val="24"/>
                <w:lang w:val="en-NZ"/>
              </w:rPr>
              <w:t>7. Understand the purpose and meaning of political cartoons and be able to interpret them for meaning.</w:t>
            </w:r>
          </w:p>
        </w:tc>
        <w:tc>
          <w:tcPr>
            <w:tcW w:w="3682"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p>
        </w:tc>
      </w:tr>
      <w:tr w:rsidR="000D3A5C" w:rsidRPr="00961EB0" w:rsidTr="00B42B73">
        <w:trPr>
          <w:trHeight w:val="312"/>
        </w:trPr>
        <w:tc>
          <w:tcPr>
            <w:tcW w:w="4754" w:type="dxa"/>
            <w:tcBorders>
              <w:top w:val="single" w:sz="4" w:space="0" w:color="auto"/>
              <w:left w:val="single" w:sz="4" w:space="0" w:color="auto"/>
              <w:bottom w:val="single" w:sz="4" w:space="0" w:color="auto"/>
              <w:right w:val="single" w:sz="4" w:space="0" w:color="auto"/>
            </w:tcBorders>
          </w:tcPr>
          <w:p w:rsidR="000D3A5C" w:rsidRPr="005A524C" w:rsidRDefault="000D3A5C" w:rsidP="00B42B73">
            <w:pPr>
              <w:ind w:left="24"/>
              <w:rPr>
                <w:rFonts w:cs="Arial"/>
                <w:sz w:val="24"/>
                <w:lang w:val="en-NZ"/>
              </w:rPr>
            </w:pPr>
            <w:r>
              <w:rPr>
                <w:rFonts w:cs="Arial"/>
                <w:sz w:val="24"/>
                <w:lang w:val="en-NZ"/>
              </w:rPr>
              <w:t xml:space="preserve">8. Write a literary essay on the novel </w:t>
            </w:r>
            <w:r>
              <w:rPr>
                <w:rFonts w:cs="Arial"/>
                <w:i/>
                <w:sz w:val="24"/>
                <w:lang w:val="en-NZ"/>
              </w:rPr>
              <w:t>The Giver</w:t>
            </w:r>
            <w:r>
              <w:rPr>
                <w:rFonts w:cs="Arial"/>
                <w:sz w:val="24"/>
                <w:lang w:val="en-NZ"/>
              </w:rPr>
              <w:t xml:space="preserve"> discussing character, theme or plot.</w:t>
            </w:r>
          </w:p>
        </w:tc>
        <w:tc>
          <w:tcPr>
            <w:tcW w:w="3682" w:type="dxa"/>
            <w:tcBorders>
              <w:top w:val="single" w:sz="4" w:space="0" w:color="auto"/>
              <w:left w:val="single" w:sz="4" w:space="0" w:color="auto"/>
              <w:bottom w:val="single" w:sz="4" w:space="0" w:color="auto"/>
              <w:right w:val="single" w:sz="4" w:space="0" w:color="auto"/>
            </w:tcBorders>
          </w:tcPr>
          <w:p w:rsidR="000D3A5C" w:rsidRDefault="000D3A5C" w:rsidP="00B42B73">
            <w:pPr>
              <w:numPr>
                <w:ilvl w:val="0"/>
                <w:numId w:val="1"/>
              </w:numPr>
              <w:tabs>
                <w:tab w:val="clear" w:pos="0"/>
                <w:tab w:val="num" w:pos="250"/>
              </w:tabs>
              <w:ind w:left="283" w:hanging="283"/>
              <w:rPr>
                <w:rFonts w:cs="Arial"/>
                <w:sz w:val="24"/>
                <w:lang w:val="en-NZ"/>
              </w:rPr>
            </w:pPr>
            <w:r>
              <w:rPr>
                <w:rFonts w:cs="Arial"/>
                <w:sz w:val="24"/>
                <w:lang w:val="en-NZ"/>
              </w:rPr>
              <w:t xml:space="preserve">Complete a variety of activities during the reading of the novel, for example: flow charts, character maps, reading logs… </w:t>
            </w:r>
          </w:p>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sz w:val="24"/>
                <w:lang w:val="en-NZ"/>
              </w:rPr>
              <w:t xml:space="preserve">Complete a series of activities </w:t>
            </w:r>
            <w:r>
              <w:rPr>
                <w:rFonts w:cs="Arial"/>
                <w:sz w:val="24"/>
                <w:lang w:val="en-NZ"/>
              </w:rPr>
              <w:lastRenderedPageBreak/>
              <w:t>on essay writing to improve understanding of how to write an essay</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r>
              <w:rPr>
                <w:rFonts w:cs="Arial"/>
                <w:i/>
                <w:sz w:val="24"/>
                <w:lang w:val="en-NZ"/>
              </w:rPr>
              <w:lastRenderedPageBreak/>
              <w:t>The Giver</w:t>
            </w:r>
            <w:r>
              <w:rPr>
                <w:rFonts w:cs="Arial"/>
                <w:sz w:val="24"/>
                <w:lang w:val="en-NZ"/>
              </w:rPr>
              <w:t xml:space="preserve"> by Lois Lowry</w:t>
            </w:r>
          </w:p>
        </w:tc>
        <w:tc>
          <w:tcPr>
            <w:tcW w:w="3368" w:type="dxa"/>
            <w:tcBorders>
              <w:top w:val="single" w:sz="4" w:space="0" w:color="auto"/>
              <w:left w:val="single" w:sz="4" w:space="0" w:color="auto"/>
              <w:bottom w:val="single" w:sz="4" w:space="0" w:color="auto"/>
              <w:right w:val="single" w:sz="4" w:space="0" w:color="auto"/>
            </w:tcBorders>
          </w:tcPr>
          <w:p w:rsidR="000D3A5C" w:rsidRPr="00961EB0" w:rsidRDefault="000D3A5C" w:rsidP="00B42B73">
            <w:pPr>
              <w:numPr>
                <w:ilvl w:val="0"/>
                <w:numId w:val="1"/>
              </w:numPr>
              <w:tabs>
                <w:tab w:val="clear" w:pos="0"/>
                <w:tab w:val="num" w:pos="250"/>
              </w:tabs>
              <w:ind w:left="283" w:hanging="283"/>
              <w:rPr>
                <w:rFonts w:cs="Arial"/>
                <w:sz w:val="24"/>
                <w:lang w:val="en-NZ"/>
              </w:rPr>
            </w:pPr>
            <w:smartTag w:uri="urn:schemas-microsoft-com:office:smarttags" w:element="City">
              <w:smartTag w:uri="urn:schemas-microsoft-com:office:smarttags" w:element="place">
                <w:r>
                  <w:rPr>
                    <w:rFonts w:cs="Arial"/>
                    <w:sz w:val="24"/>
                    <w:lang w:val="en-NZ"/>
                  </w:rPr>
                  <w:t>Reading</w:t>
                </w:r>
              </w:smartTag>
            </w:smartTag>
            <w:r>
              <w:rPr>
                <w:rFonts w:cs="Arial"/>
                <w:sz w:val="24"/>
                <w:lang w:val="en-NZ"/>
              </w:rPr>
              <w:t xml:space="preserve"> log/</w:t>
            </w:r>
            <w:proofErr w:type="spellStart"/>
            <w:r>
              <w:rPr>
                <w:rFonts w:cs="Arial"/>
                <w:sz w:val="24"/>
                <w:lang w:val="en-NZ"/>
              </w:rPr>
              <w:t>blog</w:t>
            </w:r>
            <w:proofErr w:type="spellEnd"/>
          </w:p>
        </w:tc>
      </w:tr>
    </w:tbl>
    <w:p w:rsidR="000D3A5C" w:rsidRPr="00961EB0" w:rsidRDefault="000D3A5C" w:rsidP="000D3A5C">
      <w:pPr>
        <w:rPr>
          <w:rFonts w:cs="Arial"/>
          <w:sz w:val="24"/>
        </w:rPr>
      </w:pPr>
    </w:p>
    <w:tbl>
      <w:tblPr>
        <w:tblW w:w="151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72"/>
      </w:tblGrid>
      <w:tr w:rsidR="000D3A5C" w:rsidRPr="00961EB0" w:rsidTr="00B42B73">
        <w:trPr>
          <w:trHeight w:val="448"/>
        </w:trPr>
        <w:tc>
          <w:tcPr>
            <w:tcW w:w="15172" w:type="dxa"/>
            <w:shd w:val="clear" w:color="auto" w:fill="D9D9D9"/>
          </w:tcPr>
          <w:p w:rsidR="000D3A5C" w:rsidRPr="00B534F6" w:rsidRDefault="000D3A5C" w:rsidP="00B42B73">
            <w:pPr>
              <w:rPr>
                <w:rFonts w:cs="Arial"/>
                <w:b/>
                <w:bCs/>
                <w:color w:val="FF0000"/>
                <w:sz w:val="24"/>
                <w:lang w:val="en-NZ"/>
              </w:rPr>
            </w:pPr>
            <w:r>
              <w:rPr>
                <w:rFonts w:cs="Arial"/>
                <w:b/>
                <w:bCs/>
                <w:sz w:val="24"/>
                <w:lang w:val="en-NZ"/>
              </w:rPr>
              <w:t xml:space="preserve">Suggested Teaching and Learning Activities: </w:t>
            </w:r>
          </w:p>
        </w:tc>
      </w:tr>
      <w:tr w:rsidR="000D3A5C" w:rsidRPr="00961EB0" w:rsidTr="00B42B73">
        <w:trPr>
          <w:trHeight w:val="706"/>
        </w:trPr>
        <w:tc>
          <w:tcPr>
            <w:tcW w:w="15172" w:type="dxa"/>
            <w:shd w:val="clear" w:color="auto" w:fill="auto"/>
          </w:tcPr>
          <w:p w:rsidR="000D3A5C" w:rsidRPr="007D3D03" w:rsidRDefault="000D3A5C" w:rsidP="00B42B73">
            <w:pPr>
              <w:rPr>
                <w:rFonts w:cs="Arial"/>
                <w:b/>
                <w:bCs/>
                <w:sz w:val="24"/>
                <w:lang w:val="en-NZ"/>
              </w:rPr>
            </w:pPr>
          </w:p>
          <w:p w:rsidR="000D3A5C" w:rsidRPr="007D3D03" w:rsidRDefault="000D3A5C" w:rsidP="00B42B73">
            <w:pPr>
              <w:numPr>
                <w:ilvl w:val="0"/>
                <w:numId w:val="4"/>
              </w:numPr>
              <w:rPr>
                <w:rFonts w:cs="Arial"/>
                <w:b/>
                <w:bCs/>
                <w:sz w:val="24"/>
                <w:lang w:val="en-NZ"/>
              </w:rPr>
            </w:pPr>
            <w:r w:rsidRPr="007D3D03">
              <w:rPr>
                <w:rFonts w:cs="Arial"/>
                <w:sz w:val="24"/>
                <w:lang w:val="en-NZ"/>
              </w:rPr>
              <w:t>Throw the classroom into chaos before the lesson (‘rearrange’ desks). Get the learners to put it into order – then have class discussion about how they felt with the classroom in chaos, and how it changed when it was in order. Discuss how this relates to the idea of order in society</w:t>
            </w:r>
          </w:p>
          <w:p w:rsidR="000D3A5C" w:rsidRPr="007D3D03" w:rsidRDefault="000D3A5C" w:rsidP="00B42B73">
            <w:pPr>
              <w:numPr>
                <w:ilvl w:val="0"/>
                <w:numId w:val="4"/>
              </w:numPr>
              <w:rPr>
                <w:rFonts w:cs="Arial"/>
                <w:b/>
                <w:bCs/>
                <w:sz w:val="24"/>
                <w:lang w:val="en-NZ"/>
              </w:rPr>
            </w:pPr>
            <w:r>
              <w:rPr>
                <w:rFonts w:cs="Arial"/>
                <w:bCs/>
                <w:sz w:val="24"/>
                <w:lang w:val="en-NZ"/>
              </w:rPr>
              <w:t>Create acrostic poems for ‘order’ and ‘chaos’ – make them bright and display them</w:t>
            </w:r>
          </w:p>
          <w:p w:rsidR="000D3A5C" w:rsidRPr="007D3D03" w:rsidRDefault="000D3A5C" w:rsidP="00B42B73">
            <w:pPr>
              <w:numPr>
                <w:ilvl w:val="0"/>
                <w:numId w:val="4"/>
              </w:numPr>
              <w:rPr>
                <w:rFonts w:cs="Arial"/>
                <w:b/>
                <w:bCs/>
                <w:sz w:val="24"/>
                <w:lang w:val="en-NZ"/>
              </w:rPr>
            </w:pPr>
            <w:r>
              <w:rPr>
                <w:rFonts w:cs="Arial"/>
                <w:bCs/>
                <w:sz w:val="24"/>
                <w:lang w:val="en-NZ"/>
              </w:rPr>
              <w:t>Brainstorm a set of classroom expectations that link to the ideas of order and chaos</w:t>
            </w:r>
          </w:p>
          <w:p w:rsidR="000D3A5C" w:rsidRDefault="000D3A5C" w:rsidP="00B42B73">
            <w:pPr>
              <w:numPr>
                <w:ilvl w:val="0"/>
                <w:numId w:val="4"/>
              </w:numPr>
              <w:tabs>
                <w:tab w:val="num" w:pos="406"/>
              </w:tabs>
              <w:rPr>
                <w:rFonts w:cs="Arial"/>
                <w:sz w:val="24"/>
                <w:lang w:val="en-NZ"/>
              </w:rPr>
            </w:pPr>
            <w:r w:rsidRPr="007D3D03">
              <w:rPr>
                <w:rFonts w:cs="Arial"/>
                <w:sz w:val="24"/>
                <w:lang w:val="en-NZ"/>
              </w:rPr>
              <w:t>HOME LEARNING ACTIVITY: Learners create a model showing an example of order and one of chaos (examples include a messy classroom and a tidy one, a car crash and quiet street, a freshly made bed and a dirty, messy one…)</w:t>
            </w:r>
          </w:p>
          <w:p w:rsidR="000D3A5C" w:rsidRPr="007D3D03" w:rsidRDefault="000D3A5C" w:rsidP="00B42B73">
            <w:pPr>
              <w:numPr>
                <w:ilvl w:val="0"/>
                <w:numId w:val="4"/>
              </w:numPr>
              <w:rPr>
                <w:rFonts w:cs="Arial"/>
                <w:sz w:val="24"/>
                <w:lang w:val="en-NZ"/>
              </w:rPr>
            </w:pPr>
            <w:r w:rsidRPr="007D3D03">
              <w:rPr>
                <w:rFonts w:cs="Arial"/>
                <w:sz w:val="24"/>
                <w:lang w:val="en-NZ"/>
              </w:rPr>
              <w:t>Look at the systems of our government – get learners to research different ministries – for example Defence, Education, MAF, Health… Learners present what they have learned about the ministry they researched to the class, in role as a member of that ministry.</w:t>
            </w:r>
          </w:p>
          <w:p w:rsidR="000D3A5C" w:rsidRPr="007D3D03" w:rsidRDefault="000D3A5C" w:rsidP="00B42B73">
            <w:pPr>
              <w:numPr>
                <w:ilvl w:val="0"/>
                <w:numId w:val="4"/>
              </w:numPr>
              <w:rPr>
                <w:rFonts w:cs="Arial"/>
                <w:sz w:val="24"/>
                <w:lang w:val="en-NZ"/>
              </w:rPr>
            </w:pPr>
            <w:r w:rsidRPr="007D3D03">
              <w:rPr>
                <w:rFonts w:cs="Arial"/>
                <w:sz w:val="24"/>
                <w:lang w:val="en-NZ"/>
              </w:rPr>
              <w:t xml:space="preserve">Web-based </w:t>
            </w:r>
            <w:proofErr w:type="gramStart"/>
            <w:r>
              <w:rPr>
                <w:rFonts w:cs="Arial"/>
                <w:sz w:val="24"/>
                <w:lang w:val="en-NZ"/>
              </w:rPr>
              <w:t>exercise</w:t>
            </w:r>
            <w:r w:rsidRPr="007D3D03">
              <w:rPr>
                <w:rFonts w:cs="Arial"/>
                <w:sz w:val="24"/>
                <w:lang w:val="en-NZ"/>
              </w:rPr>
              <w:t xml:space="preserve"> – go</w:t>
            </w:r>
            <w:proofErr w:type="gramEnd"/>
            <w:r w:rsidRPr="007D3D03">
              <w:rPr>
                <w:rFonts w:cs="Arial"/>
                <w:sz w:val="24"/>
                <w:lang w:val="en-NZ"/>
              </w:rPr>
              <w:t xml:space="preserve"> to Parliament website and work through online resources for kids.</w:t>
            </w:r>
          </w:p>
          <w:p w:rsidR="000D3A5C" w:rsidRPr="007D3D03" w:rsidRDefault="000D3A5C" w:rsidP="00B42B73">
            <w:pPr>
              <w:numPr>
                <w:ilvl w:val="0"/>
                <w:numId w:val="4"/>
              </w:numPr>
              <w:rPr>
                <w:rFonts w:cs="Arial"/>
                <w:sz w:val="24"/>
                <w:lang w:val="en-NZ"/>
              </w:rPr>
            </w:pPr>
            <w:r w:rsidRPr="007D3D03">
              <w:rPr>
                <w:rFonts w:cs="Arial"/>
                <w:sz w:val="24"/>
                <w:lang w:val="en-NZ"/>
              </w:rPr>
              <w:t xml:space="preserve">Class election – look at what is involved in an election and what candidates say &amp; do to get us to vote for them. Each member of the class creates an Election Poster to convince everyone else to vote for them. They need to include policies and strengths. Each person presents themselves to the class, explaining why everyone should vote for them. Hold the class election, using ‘polling booths’ and a secret ballot. </w:t>
            </w:r>
          </w:p>
          <w:p w:rsidR="000D3A5C" w:rsidRDefault="000D3A5C" w:rsidP="00B42B73">
            <w:pPr>
              <w:numPr>
                <w:ilvl w:val="0"/>
                <w:numId w:val="4"/>
              </w:numPr>
              <w:rPr>
                <w:rFonts w:cs="Arial"/>
                <w:sz w:val="24"/>
                <w:lang w:val="en-NZ"/>
              </w:rPr>
            </w:pPr>
            <w:r w:rsidRPr="007D3D03">
              <w:rPr>
                <w:rFonts w:cs="Arial"/>
                <w:sz w:val="24"/>
                <w:lang w:val="en-NZ"/>
              </w:rPr>
              <w:t>Hold Parliament in your classroom! Debate the Drag Racing Bill (passed a few years ago). The teacher is Speaker so that they have control over the debate without being part of it.</w:t>
            </w:r>
          </w:p>
          <w:p w:rsidR="000D3A5C" w:rsidRPr="007D3D03" w:rsidRDefault="000D3A5C" w:rsidP="00B42B73">
            <w:pPr>
              <w:numPr>
                <w:ilvl w:val="0"/>
                <w:numId w:val="4"/>
              </w:numPr>
              <w:rPr>
                <w:rFonts w:cs="Arial"/>
                <w:sz w:val="24"/>
                <w:lang w:val="en-NZ"/>
              </w:rPr>
            </w:pPr>
            <w:r>
              <w:rPr>
                <w:rFonts w:cs="Arial"/>
                <w:sz w:val="24"/>
                <w:lang w:val="en-NZ"/>
              </w:rPr>
              <w:t xml:space="preserve">Get learners to write a </w:t>
            </w:r>
            <w:proofErr w:type="spellStart"/>
            <w:r>
              <w:rPr>
                <w:rFonts w:cs="Arial"/>
                <w:sz w:val="24"/>
                <w:lang w:val="en-NZ"/>
              </w:rPr>
              <w:t>blog</w:t>
            </w:r>
            <w:proofErr w:type="spellEnd"/>
            <w:r>
              <w:rPr>
                <w:rFonts w:cs="Arial"/>
                <w:sz w:val="24"/>
                <w:lang w:val="en-NZ"/>
              </w:rPr>
              <w:t xml:space="preserve"> as their reading log rather than writing it in their books – could be home learning each night after the novel has been read in class?</w:t>
            </w:r>
          </w:p>
          <w:p w:rsidR="000D3A5C" w:rsidRDefault="000D3A5C" w:rsidP="00B42B73">
            <w:pPr>
              <w:numPr>
                <w:ilvl w:val="0"/>
                <w:numId w:val="4"/>
              </w:numPr>
              <w:tabs>
                <w:tab w:val="num" w:pos="406"/>
              </w:tabs>
              <w:rPr>
                <w:rFonts w:cs="Arial"/>
                <w:sz w:val="24"/>
                <w:lang w:val="en-NZ"/>
              </w:rPr>
            </w:pPr>
            <w:r>
              <w:rPr>
                <w:rFonts w:cs="Arial"/>
                <w:b/>
                <w:sz w:val="24"/>
                <w:lang w:val="en-NZ"/>
              </w:rPr>
              <w:t>For more ideas and resources, see the ‘Order and Chaos’ folder in First Class. This includes everything for the Class Parliament.</w:t>
            </w:r>
          </w:p>
          <w:p w:rsidR="000D3A5C" w:rsidRDefault="000D3A5C" w:rsidP="00B42B73">
            <w:pPr>
              <w:numPr>
                <w:ilvl w:val="0"/>
                <w:numId w:val="4"/>
              </w:numPr>
              <w:tabs>
                <w:tab w:val="num" w:pos="406"/>
              </w:tabs>
              <w:rPr>
                <w:rFonts w:cs="Arial"/>
                <w:sz w:val="24"/>
                <w:lang w:val="en-NZ"/>
              </w:rPr>
            </w:pPr>
            <w:r>
              <w:rPr>
                <w:rFonts w:cs="Arial"/>
                <w:sz w:val="24"/>
                <w:lang w:val="en-NZ"/>
              </w:rPr>
              <w:t xml:space="preserve">Assessments: </w:t>
            </w:r>
          </w:p>
          <w:p w:rsidR="000D3A5C" w:rsidRDefault="000D3A5C" w:rsidP="00B42B73">
            <w:pPr>
              <w:numPr>
                <w:ilvl w:val="0"/>
                <w:numId w:val="4"/>
              </w:numPr>
              <w:tabs>
                <w:tab w:val="num" w:pos="406"/>
              </w:tabs>
              <w:rPr>
                <w:rFonts w:cs="Arial"/>
                <w:sz w:val="24"/>
                <w:lang w:val="en-NZ"/>
              </w:rPr>
            </w:pPr>
            <w:r>
              <w:rPr>
                <w:rFonts w:cs="Arial"/>
                <w:sz w:val="24"/>
                <w:lang w:val="en-NZ"/>
              </w:rPr>
              <w:t>SS9.1 Social Science Skills – Interpreting Political Cartoons</w:t>
            </w:r>
          </w:p>
          <w:p w:rsidR="000D3A5C" w:rsidRDefault="000D3A5C" w:rsidP="00B42B73">
            <w:pPr>
              <w:tabs>
                <w:tab w:val="num" w:pos="406"/>
              </w:tabs>
              <w:ind w:left="284"/>
              <w:rPr>
                <w:rFonts w:cs="Arial"/>
                <w:sz w:val="24"/>
                <w:lang w:val="en-NZ"/>
              </w:rPr>
            </w:pPr>
            <w:r>
              <w:rPr>
                <w:rFonts w:cs="Arial"/>
                <w:sz w:val="24"/>
                <w:lang w:val="en-NZ"/>
              </w:rPr>
              <w:t xml:space="preserve">- Learners interpret the meanings of current political cartoons and answer the questions provided. </w:t>
            </w:r>
          </w:p>
          <w:p w:rsidR="000D3A5C" w:rsidRDefault="000D3A5C" w:rsidP="00B42B73">
            <w:pPr>
              <w:numPr>
                <w:ilvl w:val="0"/>
                <w:numId w:val="4"/>
              </w:numPr>
              <w:tabs>
                <w:tab w:val="num" w:pos="406"/>
              </w:tabs>
              <w:rPr>
                <w:rFonts w:cs="Arial"/>
                <w:sz w:val="24"/>
                <w:lang w:val="en-NZ"/>
              </w:rPr>
            </w:pPr>
            <w:r>
              <w:rPr>
                <w:rFonts w:cs="Arial"/>
                <w:sz w:val="24"/>
                <w:lang w:val="en-NZ"/>
              </w:rPr>
              <w:t>SS9.2 Social Inquiry – Asking questions and gathering information</w:t>
            </w:r>
          </w:p>
          <w:p w:rsidR="000D3A5C" w:rsidRDefault="000D3A5C" w:rsidP="00B42B73">
            <w:pPr>
              <w:tabs>
                <w:tab w:val="num" w:pos="406"/>
              </w:tabs>
              <w:ind w:left="284"/>
              <w:rPr>
                <w:rFonts w:cs="Arial"/>
                <w:sz w:val="24"/>
                <w:lang w:val="en-NZ"/>
              </w:rPr>
            </w:pPr>
            <w:r>
              <w:rPr>
                <w:rFonts w:cs="Arial"/>
                <w:sz w:val="24"/>
                <w:lang w:val="en-NZ"/>
              </w:rPr>
              <w:t>- Learners formulate questions about a world leader (past or present) and research them, creating a Smart Notebook page, poster or PowerPoint display about them.</w:t>
            </w:r>
          </w:p>
          <w:p w:rsidR="000D3A5C" w:rsidRDefault="000D3A5C" w:rsidP="00B42B73">
            <w:pPr>
              <w:numPr>
                <w:ilvl w:val="0"/>
                <w:numId w:val="4"/>
              </w:numPr>
              <w:tabs>
                <w:tab w:val="num" w:pos="406"/>
              </w:tabs>
              <w:rPr>
                <w:rFonts w:cs="Arial"/>
                <w:sz w:val="24"/>
                <w:lang w:val="en-NZ"/>
              </w:rPr>
            </w:pPr>
            <w:r>
              <w:rPr>
                <w:rFonts w:cs="Arial"/>
                <w:sz w:val="24"/>
                <w:lang w:val="en-NZ"/>
              </w:rPr>
              <w:t>E9.2 – Article/editorial letter</w:t>
            </w:r>
          </w:p>
          <w:p w:rsidR="000D3A5C" w:rsidRDefault="000D3A5C" w:rsidP="00B42B73">
            <w:pPr>
              <w:tabs>
                <w:tab w:val="num" w:pos="406"/>
              </w:tabs>
              <w:ind w:left="284"/>
              <w:rPr>
                <w:rFonts w:cs="Arial"/>
                <w:sz w:val="24"/>
                <w:lang w:val="en-NZ"/>
              </w:rPr>
            </w:pPr>
            <w:r>
              <w:rPr>
                <w:rFonts w:cs="Arial"/>
                <w:sz w:val="24"/>
                <w:lang w:val="en-NZ"/>
              </w:rPr>
              <w:t xml:space="preserve">- Learners write a letter to the editor about a current important issue – this can be something topical from the news or the topic debated in the class parliament. </w:t>
            </w:r>
          </w:p>
          <w:p w:rsidR="000D3A5C" w:rsidRDefault="000D3A5C" w:rsidP="00B42B73">
            <w:pPr>
              <w:numPr>
                <w:ilvl w:val="0"/>
                <w:numId w:val="4"/>
              </w:numPr>
              <w:tabs>
                <w:tab w:val="num" w:pos="406"/>
              </w:tabs>
              <w:rPr>
                <w:rFonts w:cs="Arial"/>
                <w:sz w:val="24"/>
                <w:lang w:val="en-NZ"/>
              </w:rPr>
            </w:pPr>
            <w:r>
              <w:rPr>
                <w:rFonts w:cs="Arial"/>
                <w:sz w:val="24"/>
                <w:lang w:val="en-NZ"/>
              </w:rPr>
              <w:t>E9.3 – Character/plot/theme assessment essay</w:t>
            </w:r>
          </w:p>
          <w:p w:rsidR="000D3A5C" w:rsidRPr="00327701" w:rsidRDefault="000D3A5C" w:rsidP="00B42B73">
            <w:pPr>
              <w:ind w:left="284"/>
              <w:rPr>
                <w:rFonts w:cs="Arial"/>
                <w:sz w:val="24"/>
                <w:lang w:val="en-NZ"/>
              </w:rPr>
            </w:pPr>
            <w:r>
              <w:rPr>
                <w:rFonts w:cs="Arial"/>
                <w:sz w:val="24"/>
                <w:lang w:val="en-NZ"/>
              </w:rPr>
              <w:t xml:space="preserve">- An essay based on an important character/plot/theme from the novel </w:t>
            </w:r>
            <w:r>
              <w:rPr>
                <w:rFonts w:cs="Arial"/>
                <w:i/>
                <w:sz w:val="24"/>
                <w:lang w:val="en-NZ"/>
              </w:rPr>
              <w:t>The Giver</w:t>
            </w:r>
            <w:r>
              <w:rPr>
                <w:rFonts w:cs="Arial"/>
                <w:sz w:val="24"/>
                <w:lang w:val="en-NZ"/>
              </w:rPr>
              <w:t>.</w:t>
            </w:r>
          </w:p>
          <w:p w:rsidR="000D3A5C" w:rsidRPr="004274D6" w:rsidRDefault="000D3A5C" w:rsidP="00B42B73">
            <w:pPr>
              <w:rPr>
                <w:rFonts w:cs="Arial"/>
                <w:sz w:val="24"/>
                <w:lang w:val="en-NZ"/>
              </w:rPr>
            </w:pPr>
          </w:p>
          <w:p w:rsidR="000D3A5C" w:rsidRPr="00A46EA3" w:rsidRDefault="000D3A5C" w:rsidP="00B42B73">
            <w:pPr>
              <w:rPr>
                <w:rFonts w:cs="Arial"/>
                <w:bCs/>
                <w:color w:val="FF0000"/>
                <w:sz w:val="24"/>
                <w:lang w:val="en-NZ"/>
              </w:rPr>
            </w:pPr>
            <w:r w:rsidRPr="00A46EA3">
              <w:rPr>
                <w:rFonts w:cs="Arial"/>
                <w:bCs/>
                <w:color w:val="FF0000"/>
                <w:sz w:val="24"/>
                <w:lang w:val="en-NZ"/>
              </w:rPr>
              <w:t>Also see:</w:t>
            </w:r>
          </w:p>
          <w:p w:rsidR="000D3A5C" w:rsidRPr="00A46EA3" w:rsidRDefault="000D3A5C" w:rsidP="00B42B73">
            <w:pPr>
              <w:rPr>
                <w:rFonts w:cs="Arial"/>
                <w:bCs/>
                <w:color w:val="FF0000"/>
                <w:sz w:val="24"/>
                <w:lang w:val="en-NZ"/>
              </w:rPr>
            </w:pPr>
            <w:hyperlink r:id="rId7" w:history="1">
              <w:r w:rsidRPr="00103C04">
                <w:rPr>
                  <w:rStyle w:val="Hyperlink"/>
                  <w:rFonts w:cs="Arial"/>
                  <w:bCs/>
                  <w:sz w:val="24"/>
                  <w:lang w:val="en-NZ"/>
                </w:rPr>
                <w:t>http://www.tki.org.nz/r/assessment/exemplars/index_e.php</w:t>
              </w:r>
            </w:hyperlink>
            <w:r>
              <w:rPr>
                <w:rFonts w:cs="Arial"/>
                <w:bCs/>
                <w:sz w:val="24"/>
                <w:lang w:val="en-NZ"/>
              </w:rPr>
              <w:t xml:space="preserve"> </w:t>
            </w:r>
            <w:r>
              <w:rPr>
                <w:rFonts w:cs="Arial"/>
                <w:bCs/>
                <w:color w:val="FF0000"/>
                <w:sz w:val="24"/>
                <w:lang w:val="en-NZ"/>
              </w:rPr>
              <w:t xml:space="preserve">for Soc </w:t>
            </w:r>
            <w:proofErr w:type="spellStart"/>
            <w:r>
              <w:rPr>
                <w:rFonts w:cs="Arial"/>
                <w:bCs/>
                <w:color w:val="FF0000"/>
                <w:sz w:val="24"/>
                <w:lang w:val="en-NZ"/>
              </w:rPr>
              <w:t>Sci</w:t>
            </w:r>
            <w:proofErr w:type="spellEnd"/>
            <w:r>
              <w:rPr>
                <w:rFonts w:cs="Arial"/>
                <w:bCs/>
                <w:color w:val="FF0000"/>
                <w:sz w:val="24"/>
                <w:lang w:val="en-NZ"/>
              </w:rPr>
              <w:t xml:space="preserve"> and Eng exemplars of assessments</w:t>
            </w:r>
          </w:p>
          <w:p w:rsidR="000D3A5C" w:rsidRPr="00A46EA3" w:rsidRDefault="000D3A5C" w:rsidP="00B42B73">
            <w:pPr>
              <w:rPr>
                <w:rFonts w:cs="Arial"/>
                <w:bCs/>
                <w:sz w:val="24"/>
                <w:lang w:val="en-NZ"/>
              </w:rPr>
            </w:pPr>
          </w:p>
        </w:tc>
      </w:tr>
    </w:tbl>
    <w:p w:rsidR="000D3A5C" w:rsidRPr="00961EB0" w:rsidRDefault="000D3A5C" w:rsidP="000D3A5C">
      <w:pPr>
        <w:rPr>
          <w:rFonts w:cs="Arial"/>
          <w:sz w:val="24"/>
        </w:rPr>
      </w:pPr>
    </w:p>
    <w:p w:rsidR="000D3A5C" w:rsidRDefault="000D3A5C" w:rsidP="000D3A5C"/>
    <w:p w:rsidR="001C60D1" w:rsidRDefault="001C60D1"/>
    <w:sectPr w:rsidR="001C60D1" w:rsidSect="00A66D77">
      <w:pgSz w:w="16838" w:h="11899" w:orient="landscape"/>
      <w:pgMar w:top="709" w:right="820" w:bottom="426"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32B54"/>
    <w:multiLevelType w:val="hybridMultilevel"/>
    <w:tmpl w:val="56B26DB0"/>
    <w:lvl w:ilvl="0" w:tplc="8BB6539A">
      <w:start w:val="1"/>
      <w:numFmt w:val="bullet"/>
      <w:lvlText w:val=""/>
      <w:lvlJc w:val="left"/>
      <w:pPr>
        <w:tabs>
          <w:tab w:val="num" w:pos="284"/>
        </w:tabs>
        <w:ind w:left="284" w:hanging="284"/>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83F57DD"/>
    <w:multiLevelType w:val="hybridMultilevel"/>
    <w:tmpl w:val="DA823F08"/>
    <w:lvl w:ilvl="0" w:tplc="EC00551C">
      <w:start w:val="1"/>
      <w:numFmt w:val="bullet"/>
      <w:lvlText w:val=""/>
      <w:lvlJc w:val="left"/>
      <w:pPr>
        <w:tabs>
          <w:tab w:val="num" w:pos="284"/>
        </w:tabs>
        <w:ind w:left="284" w:hanging="284"/>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6302DBBA">
      <w:numFmt w:val="bullet"/>
      <w:lvlText w:val="-"/>
      <w:lvlJc w:val="left"/>
      <w:pPr>
        <w:tabs>
          <w:tab w:val="num" w:pos="2160"/>
        </w:tabs>
        <w:ind w:left="2160" w:hanging="360"/>
      </w:pPr>
      <w:rPr>
        <w:rFonts w:ascii="Arial" w:eastAsia="Times New Roman" w:hAnsi="Arial" w:cs="Aria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2C76547F"/>
    <w:multiLevelType w:val="hybridMultilevel"/>
    <w:tmpl w:val="3B1898FE"/>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43A2708B"/>
    <w:multiLevelType w:val="hybridMultilevel"/>
    <w:tmpl w:val="C400BD3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819587D"/>
    <w:multiLevelType w:val="hybridMultilevel"/>
    <w:tmpl w:val="192ADF5C"/>
    <w:lvl w:ilvl="0" w:tplc="EC00551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76E73DA3"/>
    <w:multiLevelType w:val="hybridMultilevel"/>
    <w:tmpl w:val="AC80453E"/>
    <w:lvl w:ilvl="0" w:tplc="009A9050">
      <w:start w:val="1"/>
      <w:numFmt w:val="bullet"/>
      <w:lvlText w:val=""/>
      <w:lvlJc w:val="left"/>
      <w:pPr>
        <w:tabs>
          <w:tab w:val="num" w:pos="0"/>
        </w:tabs>
        <w:ind w:left="0" w:firstLine="0"/>
      </w:pPr>
      <w:rPr>
        <w:rFonts w:ascii="Symbol" w:hAnsi="Symbol" w:hint="default"/>
      </w:rPr>
    </w:lvl>
    <w:lvl w:ilvl="1" w:tplc="1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3A5C"/>
    <w:rsid w:val="000D3A5C"/>
    <w:rsid w:val="001C60D1"/>
    <w:rsid w:val="006E40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A5C"/>
    <w:pPr>
      <w:spacing w:after="0" w:line="240" w:lineRule="auto"/>
    </w:pPr>
    <w:rPr>
      <w:rFonts w:ascii="Arial" w:eastAsia="Times New Roman" w:hAnsi="Arial" w:cs="Times New Roman"/>
      <w:sz w:val="20"/>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D3A5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a"/>
    <w:basedOn w:val="DefaultParagraphFont"/>
    <w:rsid w:val="000D3A5C"/>
  </w:style>
  <w:style w:type="character" w:styleId="Hyperlink">
    <w:name w:val="Hyperlink"/>
    <w:basedOn w:val="DefaultParagraphFont"/>
    <w:rsid w:val="000D3A5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ki.org.nz/r/assessment/exemplars/index_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xplore.parliament.nz" TargetMode="External"/><Relationship Id="rId5" Type="http://schemas.openxmlformats.org/officeDocument/2006/relationships/hyperlink" Target="http://www.tki.org.nz/r/assessment/atol_online/ppt/learning-intentions-success-criteria-301106.pp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1408</Words>
  <Characters>8027</Characters>
  <Application>Microsoft Office Word</Application>
  <DocSecurity>0</DocSecurity>
  <Lines>66</Lines>
  <Paragraphs>18</Paragraphs>
  <ScaleCrop>false</ScaleCrop>
  <Company> </Company>
  <LinksUpToDate>false</LinksUpToDate>
  <CharactersWithSpaces>9417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van Rossen</dc:creator>
  <cp:keywords/>
  <dc:description/>
  <cp:lastModifiedBy> van Rossen</cp:lastModifiedBy>
  <cp:revision>2</cp:revision>
  <dcterms:created xsi:type="dcterms:W3CDTF">2009-01-28T09:22:00Z</dcterms:created>
  <dcterms:modified xsi:type="dcterms:W3CDTF">2009-01-28T09:25:00Z</dcterms:modified>
</cp:coreProperties>
</file>